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2F0" w:rsidRDefault="00CC6DC5">
      <w:pPr>
        <w:spacing w:line="360" w:lineRule="auto"/>
        <w:ind w:left="540"/>
        <w:jc w:val="center"/>
        <w:rPr>
          <w:rStyle w:val="NormalCharacter"/>
          <w:rFonts w:ascii="宋体" w:hAnsi="宋体" w:cs="宋体"/>
          <w:b/>
          <w:sz w:val="44"/>
          <w:szCs w:val="44"/>
        </w:rPr>
      </w:pPr>
      <w:r>
        <w:rPr>
          <w:rStyle w:val="NormalCharacter"/>
          <w:rFonts w:ascii="宋体" w:hAnsi="宋体" w:cs="宋体" w:hint="eastAsia"/>
          <w:b/>
          <w:sz w:val="44"/>
          <w:szCs w:val="44"/>
        </w:rPr>
        <w:t>福建中医药大学点餐管理系统</w:t>
      </w:r>
    </w:p>
    <w:p w:rsidR="00EC02F0" w:rsidRDefault="00CC6DC5">
      <w:pPr>
        <w:spacing w:line="360" w:lineRule="auto"/>
        <w:ind w:left="540"/>
        <w:jc w:val="center"/>
        <w:rPr>
          <w:rStyle w:val="NormalCharacter"/>
          <w:rFonts w:ascii="宋体" w:hAnsi="宋体" w:cs="宋体"/>
          <w:b/>
          <w:sz w:val="44"/>
          <w:szCs w:val="44"/>
        </w:rPr>
      </w:pPr>
      <w:r>
        <w:rPr>
          <w:rStyle w:val="NormalCharacter"/>
          <w:rFonts w:ascii="宋体" w:hAnsi="宋体" w:cs="宋体" w:hint="eastAsia"/>
          <w:b/>
          <w:sz w:val="44"/>
          <w:szCs w:val="44"/>
        </w:rPr>
        <w:t>采购项目招标文件</w:t>
      </w:r>
    </w:p>
    <w:p w:rsidR="00DF59A2" w:rsidRDefault="00DF59A2">
      <w:pPr>
        <w:spacing w:line="360" w:lineRule="auto"/>
        <w:ind w:left="540"/>
        <w:jc w:val="center"/>
        <w:rPr>
          <w:rStyle w:val="NormalCharacter"/>
          <w:rFonts w:ascii="宋体" w:hAnsi="宋体" w:cs="宋体"/>
          <w:b/>
          <w:sz w:val="44"/>
          <w:szCs w:val="44"/>
        </w:rPr>
      </w:pPr>
    </w:p>
    <w:p w:rsidR="00EC02F0" w:rsidRDefault="00CC6DC5">
      <w:pPr>
        <w:adjustRightInd w:val="0"/>
        <w:spacing w:line="360" w:lineRule="auto"/>
        <w:ind w:firstLineChars="200" w:firstLine="640"/>
        <w:rPr>
          <w:rStyle w:val="NormalCharacter"/>
          <w:rFonts w:ascii="仿宋" w:eastAsia="仿宋" w:hAnsi="仿宋" w:cs="仿宋"/>
          <w:bCs/>
          <w:sz w:val="32"/>
          <w:szCs w:val="32"/>
        </w:rPr>
      </w:pPr>
      <w:r>
        <w:rPr>
          <w:rStyle w:val="NormalCharacter"/>
          <w:rFonts w:ascii="仿宋" w:eastAsia="仿宋" w:hAnsi="仿宋" w:cs="仿宋" w:hint="eastAsia"/>
          <w:bCs/>
          <w:sz w:val="32"/>
          <w:szCs w:val="32"/>
        </w:rPr>
        <w:t>一、福建中医药大学点餐管理系统采购项目，</w:t>
      </w:r>
      <w:r w:rsidR="00A21C2F">
        <w:rPr>
          <w:rStyle w:val="NormalCharacter"/>
          <w:rFonts w:ascii="仿宋" w:eastAsia="仿宋" w:hAnsi="仿宋" w:cs="仿宋" w:hint="eastAsia"/>
          <w:bCs/>
          <w:sz w:val="32"/>
          <w:szCs w:val="32"/>
        </w:rPr>
        <w:t>结合实际情况</w:t>
      </w:r>
      <w:r>
        <w:rPr>
          <w:rStyle w:val="NormalCharacter"/>
          <w:rFonts w:ascii="仿宋" w:eastAsia="仿宋" w:hAnsi="仿宋" w:cs="仿宋" w:hint="eastAsia"/>
          <w:bCs/>
          <w:sz w:val="32"/>
          <w:szCs w:val="32"/>
        </w:rPr>
        <w:t>决定对该项目进行校内公开招标，欢迎</w:t>
      </w:r>
      <w:r w:rsidR="008A7157">
        <w:rPr>
          <w:rStyle w:val="NormalCharacter"/>
          <w:rFonts w:ascii="仿宋" w:eastAsia="仿宋" w:hAnsi="仿宋" w:cs="仿宋" w:hint="eastAsia"/>
          <w:bCs/>
          <w:sz w:val="32"/>
          <w:szCs w:val="32"/>
        </w:rPr>
        <w:t>符合条件</w:t>
      </w:r>
      <w:r w:rsidR="0081564E">
        <w:rPr>
          <w:rStyle w:val="NormalCharacter"/>
          <w:rFonts w:ascii="仿宋" w:eastAsia="仿宋" w:hAnsi="仿宋" w:cs="仿宋" w:hint="eastAsia"/>
          <w:bCs/>
          <w:sz w:val="32"/>
          <w:szCs w:val="32"/>
        </w:rPr>
        <w:t>的</w:t>
      </w:r>
      <w:r>
        <w:rPr>
          <w:rStyle w:val="NormalCharacter"/>
          <w:rFonts w:ascii="仿宋" w:eastAsia="仿宋" w:hAnsi="仿宋" w:cs="仿宋" w:hint="eastAsia"/>
          <w:bCs/>
          <w:sz w:val="32"/>
          <w:szCs w:val="32"/>
        </w:rPr>
        <w:t>供应商参与报名。</w:t>
      </w:r>
    </w:p>
    <w:p w:rsidR="00EC02F0" w:rsidRDefault="00CC6DC5">
      <w:pPr>
        <w:adjustRightInd w:val="0"/>
        <w:spacing w:line="360" w:lineRule="auto"/>
        <w:ind w:firstLineChars="200" w:firstLine="640"/>
        <w:rPr>
          <w:rStyle w:val="NormalCharacter"/>
          <w:rFonts w:ascii="仿宋" w:eastAsia="仿宋" w:hAnsi="仿宋" w:cs="仿宋"/>
          <w:bCs/>
          <w:sz w:val="32"/>
          <w:szCs w:val="32"/>
        </w:rPr>
      </w:pPr>
      <w:r>
        <w:rPr>
          <w:rStyle w:val="NormalCharacter"/>
          <w:rFonts w:ascii="仿宋" w:eastAsia="仿宋" w:hAnsi="仿宋" w:cs="仿宋" w:hint="eastAsia"/>
          <w:bCs/>
          <w:sz w:val="32"/>
          <w:szCs w:val="32"/>
        </w:rPr>
        <w:t>二、项目概况</w:t>
      </w:r>
    </w:p>
    <w:p w:rsidR="00EC02F0" w:rsidRDefault="00CC6DC5">
      <w:pPr>
        <w:adjustRightInd w:val="0"/>
        <w:spacing w:line="360" w:lineRule="auto"/>
        <w:ind w:firstLineChars="200" w:firstLine="640"/>
        <w:rPr>
          <w:rStyle w:val="NormalCharacter"/>
          <w:rFonts w:ascii="仿宋" w:eastAsia="仿宋" w:hAnsi="仿宋" w:cs="仿宋"/>
          <w:bCs/>
          <w:sz w:val="32"/>
          <w:szCs w:val="32"/>
        </w:rPr>
      </w:pPr>
      <w:r>
        <w:rPr>
          <w:rStyle w:val="NormalCharacter"/>
          <w:rFonts w:ascii="仿宋" w:eastAsia="仿宋" w:hAnsi="仿宋" w:cs="仿宋" w:hint="eastAsia"/>
          <w:bCs/>
          <w:sz w:val="32"/>
          <w:szCs w:val="32"/>
        </w:rPr>
        <w:t>1、项目名称：福建中医药大学点餐管理系统采购项目</w:t>
      </w:r>
    </w:p>
    <w:p w:rsidR="00EC02F0" w:rsidRDefault="00CC6DC5">
      <w:pPr>
        <w:adjustRightInd w:val="0"/>
        <w:spacing w:line="360" w:lineRule="auto"/>
        <w:ind w:firstLineChars="200" w:firstLine="640"/>
        <w:rPr>
          <w:rStyle w:val="NormalCharacter"/>
          <w:rFonts w:ascii="仿宋" w:eastAsia="仿宋" w:hAnsi="仿宋" w:cs="仿宋"/>
          <w:bCs/>
          <w:sz w:val="32"/>
          <w:szCs w:val="32"/>
        </w:rPr>
      </w:pPr>
      <w:r>
        <w:rPr>
          <w:rStyle w:val="NormalCharacter"/>
          <w:rFonts w:ascii="仿宋" w:eastAsia="仿宋" w:hAnsi="仿宋" w:cs="仿宋" w:hint="eastAsia"/>
          <w:bCs/>
          <w:sz w:val="32"/>
          <w:szCs w:val="32"/>
        </w:rPr>
        <w:t>2、项目地点：福建中医药大学旗山校区</w:t>
      </w:r>
    </w:p>
    <w:p w:rsidR="00EC02F0" w:rsidRDefault="00CC6DC5">
      <w:pPr>
        <w:adjustRightInd w:val="0"/>
        <w:spacing w:line="360" w:lineRule="auto"/>
        <w:ind w:firstLineChars="200" w:firstLine="640"/>
        <w:rPr>
          <w:rStyle w:val="NormalCharacter"/>
          <w:rFonts w:ascii="仿宋" w:eastAsia="仿宋" w:hAnsi="仿宋" w:cs="仿宋"/>
          <w:bCs/>
          <w:sz w:val="32"/>
          <w:szCs w:val="32"/>
        </w:rPr>
      </w:pPr>
      <w:r>
        <w:rPr>
          <w:rStyle w:val="NormalCharacter"/>
          <w:rFonts w:ascii="仿宋" w:eastAsia="仿宋" w:hAnsi="仿宋" w:cs="仿宋" w:hint="eastAsia"/>
          <w:bCs/>
          <w:sz w:val="32"/>
          <w:szCs w:val="32"/>
        </w:rPr>
        <w:t>3、项目</w:t>
      </w:r>
      <w:r w:rsidR="00B24037">
        <w:rPr>
          <w:rStyle w:val="NormalCharacter"/>
          <w:rFonts w:ascii="仿宋" w:eastAsia="仿宋" w:hAnsi="仿宋" w:cs="仿宋" w:hint="eastAsia"/>
          <w:bCs/>
          <w:sz w:val="32"/>
          <w:szCs w:val="32"/>
        </w:rPr>
        <w:t>最高限价</w:t>
      </w:r>
      <w:r>
        <w:rPr>
          <w:rStyle w:val="NormalCharacter"/>
          <w:rFonts w:ascii="仿宋" w:eastAsia="仿宋" w:hAnsi="仿宋" w:cs="仿宋" w:hint="eastAsia"/>
          <w:bCs/>
          <w:sz w:val="32"/>
          <w:szCs w:val="32"/>
        </w:rPr>
        <w:t>：</w:t>
      </w:r>
      <w:r w:rsidR="002234FB">
        <w:rPr>
          <w:rStyle w:val="NormalCharacter"/>
          <w:rFonts w:ascii="仿宋" w:eastAsia="仿宋" w:hAnsi="仿宋" w:cs="仿宋" w:hint="eastAsia"/>
          <w:bCs/>
          <w:sz w:val="32"/>
          <w:szCs w:val="32"/>
        </w:rPr>
        <w:t>玖</w:t>
      </w:r>
      <w:r>
        <w:rPr>
          <w:rStyle w:val="NormalCharacter"/>
          <w:rFonts w:ascii="仿宋" w:eastAsia="仿宋" w:hAnsi="仿宋" w:cs="仿宋" w:hint="eastAsia"/>
          <w:bCs/>
          <w:sz w:val="32"/>
          <w:szCs w:val="32"/>
        </w:rPr>
        <w:t>万</w:t>
      </w:r>
      <w:r w:rsidR="00B24983">
        <w:rPr>
          <w:rStyle w:val="NormalCharacter"/>
          <w:rFonts w:ascii="仿宋" w:eastAsia="仿宋" w:hAnsi="仿宋" w:cs="仿宋" w:hint="eastAsia"/>
          <w:bCs/>
          <w:sz w:val="32"/>
          <w:szCs w:val="32"/>
        </w:rPr>
        <w:t>捌仟元</w:t>
      </w:r>
      <w:r>
        <w:rPr>
          <w:rStyle w:val="NormalCharacter"/>
          <w:rFonts w:ascii="仿宋" w:eastAsia="仿宋" w:hAnsi="仿宋" w:cs="仿宋" w:hint="eastAsia"/>
          <w:bCs/>
          <w:sz w:val="32"/>
          <w:szCs w:val="32"/>
        </w:rPr>
        <w:t>整</w:t>
      </w:r>
    </w:p>
    <w:p w:rsidR="00EC02F0" w:rsidRDefault="00CC6DC5">
      <w:pPr>
        <w:adjustRightInd w:val="0"/>
        <w:spacing w:line="360" w:lineRule="auto"/>
        <w:ind w:firstLineChars="200" w:firstLine="640"/>
        <w:rPr>
          <w:rStyle w:val="NormalCharacter"/>
          <w:rFonts w:ascii="仿宋" w:eastAsia="仿宋" w:hAnsi="仿宋" w:cs="仿宋"/>
          <w:bCs/>
          <w:sz w:val="32"/>
          <w:szCs w:val="32"/>
        </w:rPr>
      </w:pPr>
      <w:r>
        <w:rPr>
          <w:rStyle w:val="NormalCharacter"/>
          <w:rFonts w:ascii="仿宋" w:eastAsia="仿宋" w:hAnsi="仿宋" w:cs="仿宋" w:hint="eastAsia"/>
          <w:bCs/>
          <w:sz w:val="32"/>
          <w:szCs w:val="32"/>
        </w:rPr>
        <w:t>4、交货时间：</w:t>
      </w:r>
      <w:r w:rsidR="007956F6">
        <w:rPr>
          <w:rStyle w:val="NormalCharacter"/>
          <w:rFonts w:ascii="仿宋" w:eastAsia="仿宋" w:hAnsi="仿宋" w:cs="仿宋" w:hint="eastAsia"/>
          <w:bCs/>
          <w:sz w:val="32"/>
          <w:szCs w:val="32"/>
        </w:rPr>
        <w:t>2024年8月20日前</w:t>
      </w:r>
    </w:p>
    <w:p w:rsidR="00EC02F0" w:rsidRDefault="00CC6DC5">
      <w:pPr>
        <w:adjustRightInd w:val="0"/>
        <w:spacing w:line="360" w:lineRule="auto"/>
        <w:ind w:firstLineChars="200" w:firstLine="640"/>
        <w:rPr>
          <w:rStyle w:val="NormalCharacter"/>
          <w:rFonts w:ascii="仿宋" w:eastAsia="仿宋" w:hAnsi="仿宋" w:cs="仿宋"/>
          <w:bCs/>
          <w:sz w:val="32"/>
          <w:szCs w:val="32"/>
        </w:rPr>
      </w:pPr>
      <w:r>
        <w:rPr>
          <w:rStyle w:val="NormalCharacter"/>
          <w:rFonts w:ascii="仿宋" w:eastAsia="仿宋" w:hAnsi="仿宋" w:cs="仿宋" w:hint="eastAsia"/>
          <w:bCs/>
          <w:sz w:val="32"/>
          <w:szCs w:val="32"/>
        </w:rPr>
        <w:t>5、质量要求：合格</w:t>
      </w:r>
    </w:p>
    <w:p w:rsidR="00EC02F0" w:rsidRDefault="00CC6DC5">
      <w:pPr>
        <w:adjustRightInd w:val="0"/>
        <w:spacing w:line="360" w:lineRule="auto"/>
        <w:ind w:firstLineChars="200" w:firstLine="640"/>
        <w:rPr>
          <w:rStyle w:val="NormalCharacter"/>
          <w:rFonts w:ascii="仿宋" w:eastAsia="仿宋" w:hAnsi="仿宋" w:cs="仿宋"/>
          <w:bCs/>
          <w:sz w:val="32"/>
          <w:szCs w:val="32"/>
        </w:rPr>
      </w:pPr>
      <w:r>
        <w:rPr>
          <w:rStyle w:val="NormalCharacter"/>
          <w:rFonts w:ascii="仿宋" w:eastAsia="仿宋" w:hAnsi="仿宋" w:cs="仿宋" w:hint="eastAsia"/>
          <w:bCs/>
          <w:sz w:val="32"/>
          <w:szCs w:val="32"/>
        </w:rPr>
        <w:t>6、质保期：2年，</w:t>
      </w:r>
      <w:r>
        <w:rPr>
          <w:rFonts w:ascii="仿宋" w:eastAsia="仿宋" w:hAnsi="仿宋" w:cs="仿宋" w:hint="eastAsia"/>
          <w:bCs/>
          <w:sz w:val="32"/>
          <w:szCs w:val="32"/>
        </w:rPr>
        <w:t>提供每季度一次巡检服务。</w:t>
      </w:r>
    </w:p>
    <w:p w:rsidR="00EC02F0" w:rsidRDefault="00CC6DC5">
      <w:pPr>
        <w:adjustRightInd w:val="0"/>
        <w:spacing w:line="360" w:lineRule="auto"/>
        <w:ind w:firstLineChars="200" w:firstLine="640"/>
        <w:rPr>
          <w:rStyle w:val="NormalCharacter"/>
          <w:rFonts w:ascii="仿宋" w:eastAsia="仿宋" w:hAnsi="仿宋" w:cs="仿宋"/>
          <w:bCs/>
          <w:sz w:val="32"/>
          <w:szCs w:val="32"/>
        </w:rPr>
      </w:pPr>
      <w:r>
        <w:rPr>
          <w:rStyle w:val="NormalCharacter"/>
          <w:rFonts w:ascii="仿宋" w:eastAsia="仿宋" w:hAnsi="仿宋" w:cs="仿宋" w:hint="eastAsia"/>
          <w:bCs/>
          <w:sz w:val="32"/>
          <w:szCs w:val="32"/>
        </w:rPr>
        <w:t>三、招标方式：校内公开招标。</w:t>
      </w:r>
    </w:p>
    <w:p w:rsidR="00EC02F0" w:rsidRDefault="00CC6DC5">
      <w:pPr>
        <w:adjustRightInd w:val="0"/>
        <w:spacing w:line="360" w:lineRule="auto"/>
        <w:ind w:firstLineChars="200" w:firstLine="640"/>
        <w:rPr>
          <w:rStyle w:val="NormalCharacter"/>
          <w:rFonts w:ascii="仿宋" w:eastAsia="仿宋" w:hAnsi="仿宋" w:cs="仿宋"/>
          <w:bCs/>
          <w:sz w:val="32"/>
          <w:szCs w:val="32"/>
        </w:rPr>
      </w:pPr>
      <w:r>
        <w:rPr>
          <w:rStyle w:val="NormalCharacter"/>
          <w:rFonts w:ascii="仿宋" w:eastAsia="仿宋" w:hAnsi="仿宋" w:cs="仿宋" w:hint="eastAsia"/>
          <w:bCs/>
          <w:sz w:val="32"/>
          <w:szCs w:val="32"/>
        </w:rPr>
        <w:t>四、投标人须知</w:t>
      </w:r>
    </w:p>
    <w:p w:rsidR="00EC02F0" w:rsidRPr="00AA306D" w:rsidRDefault="00CC6DC5">
      <w:pPr>
        <w:adjustRightInd w:val="0"/>
        <w:spacing w:line="360" w:lineRule="auto"/>
        <w:ind w:firstLineChars="196" w:firstLine="627"/>
        <w:rPr>
          <w:rFonts w:ascii="仿宋" w:eastAsia="仿宋" w:hAnsi="仿宋" w:cs="仿宋"/>
          <w:bCs/>
          <w:color w:val="000000" w:themeColor="text1"/>
          <w:sz w:val="32"/>
          <w:szCs w:val="32"/>
        </w:rPr>
      </w:pPr>
      <w:r w:rsidRPr="00AA306D">
        <w:rPr>
          <w:rStyle w:val="NormalCharacter"/>
          <w:rFonts w:ascii="仿宋" w:eastAsia="仿宋" w:hAnsi="仿宋" w:cs="仿宋" w:hint="eastAsia"/>
          <w:bCs/>
          <w:sz w:val="32"/>
          <w:szCs w:val="32"/>
        </w:rPr>
        <w:t>1</w:t>
      </w:r>
      <w:r w:rsidRPr="00AA306D">
        <w:rPr>
          <w:rStyle w:val="NormalCharacter"/>
          <w:rFonts w:ascii="仿宋" w:eastAsia="仿宋" w:hAnsi="仿宋" w:cs="仿宋" w:hint="eastAsia"/>
          <w:bCs/>
          <w:color w:val="333333"/>
          <w:sz w:val="32"/>
          <w:szCs w:val="32"/>
        </w:rPr>
        <w:t>、</w:t>
      </w:r>
      <w:r w:rsidRPr="00AA306D">
        <w:rPr>
          <w:rStyle w:val="NormalCharacter"/>
          <w:rFonts w:ascii="仿宋" w:eastAsia="仿宋" w:hAnsi="仿宋" w:cs="仿宋" w:hint="eastAsia"/>
          <w:bCs/>
          <w:sz w:val="32"/>
          <w:szCs w:val="32"/>
        </w:rPr>
        <w:t>投标人应具有独立法人资格，</w:t>
      </w:r>
      <w:r w:rsidRPr="00AA306D">
        <w:rPr>
          <w:rFonts w:ascii="仿宋" w:eastAsia="仿宋" w:hAnsi="仿宋" w:cs="仿宋" w:hint="eastAsia"/>
          <w:bCs/>
          <w:color w:val="000000" w:themeColor="text1"/>
          <w:sz w:val="32"/>
          <w:szCs w:val="32"/>
        </w:rPr>
        <w:t>经营范围应包含计算机系统集成、开发与维护；软件的设计、销售与维护。</w:t>
      </w:r>
    </w:p>
    <w:p w:rsidR="00EC02F0" w:rsidRPr="00AA306D" w:rsidRDefault="00CC6DC5">
      <w:pPr>
        <w:adjustRightInd w:val="0"/>
        <w:spacing w:line="360" w:lineRule="auto"/>
        <w:ind w:firstLineChars="196" w:firstLine="627"/>
        <w:rPr>
          <w:rStyle w:val="NormalCharacter"/>
          <w:rFonts w:ascii="仿宋" w:eastAsia="仿宋" w:hAnsi="仿宋" w:cs="仿宋"/>
          <w:bCs/>
          <w:sz w:val="32"/>
          <w:szCs w:val="32"/>
        </w:rPr>
      </w:pPr>
      <w:r w:rsidRPr="00AA306D">
        <w:rPr>
          <w:rStyle w:val="NormalCharacter"/>
          <w:rFonts w:ascii="仿宋" w:eastAsia="仿宋" w:hAnsi="仿宋" w:cs="仿宋" w:hint="eastAsia"/>
          <w:bCs/>
          <w:sz w:val="32"/>
          <w:szCs w:val="32"/>
        </w:rPr>
        <w:t>2、招标文件领取 ：</w:t>
      </w:r>
      <w:r w:rsidRPr="00AA306D">
        <w:rPr>
          <w:rStyle w:val="NormalCharacter"/>
          <w:rFonts w:ascii="仿宋" w:eastAsia="仿宋" w:hAnsi="仿宋" w:cs="仿宋" w:hint="eastAsia"/>
          <w:bCs/>
          <w:color w:val="333333"/>
          <w:kern w:val="0"/>
          <w:sz w:val="32"/>
          <w:szCs w:val="32"/>
        </w:rPr>
        <w:t>投标人自行网上下载招标文件。下载地址：福建中医药大学通</w:t>
      </w:r>
      <w:r w:rsidRPr="00AA306D">
        <w:rPr>
          <w:rStyle w:val="NormalCharacter"/>
          <w:rFonts w:ascii="仿宋" w:eastAsia="仿宋" w:hAnsi="仿宋" w:cs="仿宋" w:hint="eastAsia"/>
          <w:bCs/>
          <w:sz w:val="32"/>
          <w:szCs w:val="32"/>
        </w:rPr>
        <w:t>知公告（www.fjtcm.edu.cn/）</w:t>
      </w:r>
    </w:p>
    <w:p w:rsidR="00EC02F0" w:rsidRPr="00AA306D" w:rsidRDefault="00CC6DC5">
      <w:pPr>
        <w:adjustRightInd w:val="0"/>
        <w:spacing w:line="360" w:lineRule="auto"/>
        <w:ind w:firstLineChars="196" w:firstLine="627"/>
        <w:rPr>
          <w:rStyle w:val="NormalCharacter"/>
          <w:rFonts w:ascii="仿宋" w:eastAsia="仿宋" w:hAnsi="仿宋" w:cs="仿宋"/>
          <w:bCs/>
          <w:sz w:val="32"/>
          <w:szCs w:val="32"/>
        </w:rPr>
      </w:pPr>
      <w:r w:rsidRPr="00AA306D">
        <w:rPr>
          <w:rStyle w:val="NormalCharacter"/>
          <w:rFonts w:ascii="仿宋" w:eastAsia="仿宋" w:hAnsi="仿宋" w:cs="仿宋" w:hint="eastAsia"/>
          <w:bCs/>
          <w:sz w:val="32"/>
          <w:szCs w:val="32"/>
        </w:rPr>
        <w:t>3、标书递交截止时间：2024年0</w:t>
      </w:r>
      <w:r w:rsidR="002D2A69" w:rsidRPr="00AA306D">
        <w:rPr>
          <w:rStyle w:val="NormalCharacter"/>
          <w:rFonts w:ascii="仿宋" w:eastAsia="仿宋" w:hAnsi="仿宋" w:cs="仿宋" w:hint="eastAsia"/>
          <w:bCs/>
          <w:sz w:val="32"/>
          <w:szCs w:val="32"/>
        </w:rPr>
        <w:t>7</w:t>
      </w:r>
      <w:r w:rsidRPr="00AA306D">
        <w:rPr>
          <w:rStyle w:val="NormalCharacter"/>
          <w:rFonts w:ascii="仿宋" w:eastAsia="仿宋" w:hAnsi="仿宋" w:cs="仿宋" w:hint="eastAsia"/>
          <w:bCs/>
          <w:sz w:val="32"/>
          <w:szCs w:val="32"/>
        </w:rPr>
        <w:t>月</w:t>
      </w:r>
      <w:r w:rsidR="002D2A69" w:rsidRPr="00AA306D">
        <w:rPr>
          <w:rStyle w:val="NormalCharacter"/>
          <w:rFonts w:ascii="仿宋" w:eastAsia="仿宋" w:hAnsi="仿宋" w:cs="仿宋" w:hint="eastAsia"/>
          <w:bCs/>
          <w:sz w:val="32"/>
          <w:szCs w:val="32"/>
        </w:rPr>
        <w:t>2</w:t>
      </w:r>
      <w:r w:rsidR="00590120">
        <w:rPr>
          <w:rStyle w:val="NormalCharacter"/>
          <w:rFonts w:ascii="仿宋" w:eastAsia="仿宋" w:hAnsi="仿宋" w:cs="仿宋" w:hint="eastAsia"/>
          <w:bCs/>
          <w:sz w:val="32"/>
          <w:szCs w:val="32"/>
        </w:rPr>
        <w:t>9</w:t>
      </w:r>
      <w:r w:rsidRPr="00AA306D">
        <w:rPr>
          <w:rStyle w:val="NormalCharacter"/>
          <w:rFonts w:ascii="仿宋" w:eastAsia="仿宋" w:hAnsi="仿宋" w:cs="仿宋" w:hint="eastAsia"/>
          <w:bCs/>
          <w:sz w:val="32"/>
          <w:szCs w:val="32"/>
        </w:rPr>
        <w:t>日15:00时（北京时间）。</w:t>
      </w:r>
    </w:p>
    <w:p w:rsidR="00EC02F0" w:rsidRPr="00AA306D" w:rsidRDefault="00CC6DC5">
      <w:pPr>
        <w:pStyle w:val="a3"/>
        <w:adjustRightInd w:val="0"/>
        <w:spacing w:line="360" w:lineRule="auto"/>
        <w:rPr>
          <w:rFonts w:ascii="仿宋" w:eastAsia="仿宋" w:hAnsi="仿宋" w:cs="仿宋"/>
          <w:bCs/>
          <w:sz w:val="32"/>
          <w:szCs w:val="32"/>
        </w:rPr>
      </w:pPr>
      <w:r w:rsidRPr="00AA306D">
        <w:rPr>
          <w:rStyle w:val="NormalCharacter"/>
          <w:rFonts w:ascii="仿宋" w:eastAsia="仿宋" w:hAnsi="仿宋" w:cs="仿宋" w:hint="eastAsia"/>
          <w:bCs/>
          <w:sz w:val="32"/>
          <w:szCs w:val="32"/>
        </w:rPr>
        <w:t xml:space="preserve">    4、标书递交地址：福建中医药大学后勤管理处膳食科办公室</w:t>
      </w:r>
      <w:r w:rsidR="00B12D31">
        <w:rPr>
          <w:rStyle w:val="NormalCharacter"/>
          <w:rFonts w:ascii="仿宋" w:eastAsia="仿宋" w:hAnsi="仿宋" w:cs="仿宋" w:hint="eastAsia"/>
          <w:bCs/>
          <w:sz w:val="32"/>
          <w:szCs w:val="32"/>
        </w:rPr>
        <w:t>。</w:t>
      </w:r>
    </w:p>
    <w:p w:rsidR="00EC02F0" w:rsidRPr="00AA306D" w:rsidRDefault="00CC6DC5">
      <w:pPr>
        <w:adjustRightInd w:val="0"/>
        <w:spacing w:line="360" w:lineRule="auto"/>
        <w:ind w:firstLineChars="196" w:firstLine="627"/>
        <w:rPr>
          <w:rStyle w:val="NormalCharacter"/>
          <w:rFonts w:ascii="仿宋" w:eastAsia="仿宋" w:hAnsi="仿宋" w:cs="仿宋"/>
          <w:bCs/>
          <w:sz w:val="32"/>
          <w:szCs w:val="32"/>
        </w:rPr>
      </w:pPr>
      <w:r w:rsidRPr="00AA306D">
        <w:rPr>
          <w:rStyle w:val="NormalCharacter"/>
          <w:rFonts w:ascii="仿宋" w:eastAsia="仿宋" w:hAnsi="仿宋" w:cs="仿宋" w:hint="eastAsia"/>
          <w:bCs/>
          <w:sz w:val="32"/>
          <w:szCs w:val="32"/>
        </w:rPr>
        <w:t>5、开标时间：</w:t>
      </w:r>
      <w:r w:rsidR="002D2A69" w:rsidRPr="00AA306D">
        <w:rPr>
          <w:rStyle w:val="NormalCharacter"/>
          <w:rFonts w:ascii="仿宋" w:eastAsia="仿宋" w:hAnsi="仿宋" w:cs="仿宋" w:hint="eastAsia"/>
          <w:bCs/>
          <w:sz w:val="32"/>
          <w:szCs w:val="32"/>
        </w:rPr>
        <w:t>2024年07月2</w:t>
      </w:r>
      <w:r w:rsidR="00590120">
        <w:rPr>
          <w:rStyle w:val="NormalCharacter"/>
          <w:rFonts w:ascii="仿宋" w:eastAsia="仿宋" w:hAnsi="仿宋" w:cs="仿宋" w:hint="eastAsia"/>
          <w:bCs/>
          <w:sz w:val="32"/>
          <w:szCs w:val="32"/>
        </w:rPr>
        <w:t>9</w:t>
      </w:r>
      <w:r w:rsidR="002D2A69" w:rsidRPr="00AA306D">
        <w:rPr>
          <w:rStyle w:val="NormalCharacter"/>
          <w:rFonts w:ascii="仿宋" w:eastAsia="仿宋" w:hAnsi="仿宋" w:cs="仿宋" w:hint="eastAsia"/>
          <w:bCs/>
          <w:sz w:val="32"/>
          <w:szCs w:val="32"/>
        </w:rPr>
        <w:t>日15:00时</w:t>
      </w:r>
      <w:r w:rsidRPr="00AA306D">
        <w:rPr>
          <w:rStyle w:val="NormalCharacter"/>
          <w:rFonts w:ascii="仿宋" w:eastAsia="仿宋" w:hAnsi="仿宋" w:cs="仿宋" w:hint="eastAsia"/>
          <w:bCs/>
          <w:sz w:val="32"/>
          <w:szCs w:val="32"/>
        </w:rPr>
        <w:t>（北京时间）。</w:t>
      </w:r>
    </w:p>
    <w:p w:rsidR="002D2A69" w:rsidRPr="00AA306D" w:rsidRDefault="00CC6DC5">
      <w:pPr>
        <w:adjustRightInd w:val="0"/>
        <w:spacing w:line="360" w:lineRule="auto"/>
        <w:ind w:firstLineChars="196" w:firstLine="627"/>
        <w:rPr>
          <w:rStyle w:val="NormalCharacter"/>
          <w:rFonts w:ascii="仿宋" w:eastAsia="仿宋" w:hAnsi="仿宋" w:cs="仿宋"/>
          <w:bCs/>
          <w:sz w:val="32"/>
          <w:szCs w:val="32"/>
        </w:rPr>
      </w:pPr>
      <w:r w:rsidRPr="00AA306D">
        <w:rPr>
          <w:rStyle w:val="NormalCharacter"/>
          <w:rFonts w:ascii="仿宋" w:eastAsia="仿宋" w:hAnsi="仿宋" w:cs="仿宋" w:hint="eastAsia"/>
          <w:bCs/>
          <w:sz w:val="32"/>
          <w:szCs w:val="32"/>
        </w:rPr>
        <w:t>6、开标地点：</w:t>
      </w:r>
      <w:r w:rsidR="002D2A69" w:rsidRPr="00AA306D">
        <w:rPr>
          <w:rStyle w:val="NormalCharacter"/>
          <w:rFonts w:ascii="仿宋" w:eastAsia="仿宋" w:hAnsi="仿宋" w:cs="仿宋" w:hint="eastAsia"/>
          <w:bCs/>
          <w:sz w:val="32"/>
          <w:szCs w:val="32"/>
        </w:rPr>
        <w:t>福建中医药大学后勤管理处</w:t>
      </w:r>
      <w:r w:rsidR="00B12D31">
        <w:rPr>
          <w:rStyle w:val="NormalCharacter"/>
          <w:rFonts w:ascii="仿宋" w:eastAsia="仿宋" w:hAnsi="仿宋" w:cs="仿宋" w:hint="eastAsia"/>
          <w:bCs/>
          <w:sz w:val="32"/>
          <w:szCs w:val="32"/>
        </w:rPr>
        <w:t>会议室（旗山校区）。</w:t>
      </w:r>
    </w:p>
    <w:p w:rsidR="00EC02F0" w:rsidRDefault="00CC6DC5">
      <w:pPr>
        <w:adjustRightInd w:val="0"/>
        <w:spacing w:line="360" w:lineRule="auto"/>
        <w:ind w:firstLineChars="196" w:firstLine="627"/>
        <w:rPr>
          <w:rStyle w:val="NormalCharacter"/>
          <w:rFonts w:ascii="仿宋" w:eastAsia="仿宋" w:hAnsi="仿宋" w:cs="仿宋"/>
          <w:bCs/>
          <w:sz w:val="32"/>
          <w:szCs w:val="32"/>
        </w:rPr>
      </w:pPr>
      <w:r w:rsidRPr="00AA306D">
        <w:rPr>
          <w:rStyle w:val="NormalCharacter"/>
          <w:rFonts w:ascii="仿宋" w:eastAsia="仿宋" w:hAnsi="仿宋" w:cs="仿宋" w:hint="eastAsia"/>
          <w:bCs/>
          <w:sz w:val="32"/>
          <w:szCs w:val="32"/>
        </w:rPr>
        <w:t>7、中标公示：公示网站为福建中医药大学（www.fjtcm.edu.cn/）。</w:t>
      </w:r>
    </w:p>
    <w:p w:rsidR="00EC02F0" w:rsidRDefault="00CC6DC5">
      <w:pPr>
        <w:adjustRightInd w:val="0"/>
        <w:spacing w:line="360" w:lineRule="auto"/>
        <w:ind w:firstLineChars="196" w:firstLine="627"/>
        <w:rPr>
          <w:rStyle w:val="NormalCharacter"/>
          <w:rFonts w:ascii="仿宋" w:eastAsia="仿宋" w:hAnsi="仿宋" w:cs="仿宋"/>
          <w:bCs/>
          <w:sz w:val="32"/>
          <w:szCs w:val="32"/>
        </w:rPr>
      </w:pPr>
      <w:r>
        <w:rPr>
          <w:rStyle w:val="NormalCharacter"/>
          <w:rFonts w:ascii="仿宋" w:eastAsia="仿宋" w:hAnsi="仿宋" w:cs="仿宋" w:hint="eastAsia"/>
          <w:bCs/>
          <w:sz w:val="32"/>
          <w:szCs w:val="32"/>
        </w:rPr>
        <w:lastRenderedPageBreak/>
        <w:t>8、中标人在接到中标通知后，根据招标文件确定的事项与招标方签订合同。</w:t>
      </w:r>
    </w:p>
    <w:p w:rsidR="00EC02F0" w:rsidRDefault="00CC6DC5">
      <w:pPr>
        <w:adjustRightInd w:val="0"/>
        <w:spacing w:line="360" w:lineRule="auto"/>
        <w:ind w:firstLineChars="196" w:firstLine="627"/>
        <w:rPr>
          <w:rStyle w:val="NormalCharacter"/>
          <w:rFonts w:ascii="仿宋" w:eastAsia="仿宋" w:hAnsi="仿宋" w:cs="仿宋"/>
          <w:bCs/>
          <w:sz w:val="32"/>
          <w:szCs w:val="32"/>
        </w:rPr>
      </w:pPr>
      <w:r>
        <w:rPr>
          <w:rStyle w:val="NormalCharacter"/>
          <w:rFonts w:ascii="仿宋" w:eastAsia="仿宋" w:hAnsi="仿宋" w:cs="仿宋" w:hint="eastAsia"/>
          <w:bCs/>
          <w:sz w:val="32"/>
          <w:szCs w:val="32"/>
        </w:rPr>
        <w:t>9、凡对本次招标事宜有疑问，请与福建中医药大学后勤管理处膳食科联系 。</w:t>
      </w:r>
    </w:p>
    <w:p w:rsidR="00EC02F0" w:rsidRPr="007F435B" w:rsidRDefault="00CC6DC5">
      <w:pPr>
        <w:adjustRightInd w:val="0"/>
        <w:spacing w:line="360" w:lineRule="auto"/>
        <w:ind w:firstLineChars="196" w:firstLine="627"/>
        <w:rPr>
          <w:rStyle w:val="NormalCharacter"/>
          <w:rFonts w:ascii="仿宋" w:eastAsia="仿宋" w:hAnsi="仿宋" w:cs="仿宋"/>
          <w:bCs/>
          <w:sz w:val="32"/>
          <w:szCs w:val="32"/>
        </w:rPr>
      </w:pPr>
      <w:r w:rsidRPr="007F435B">
        <w:rPr>
          <w:rStyle w:val="NormalCharacter"/>
          <w:rFonts w:ascii="仿宋" w:eastAsia="仿宋" w:hAnsi="仿宋" w:cs="仿宋" w:hint="eastAsia"/>
          <w:bCs/>
          <w:sz w:val="32"/>
          <w:szCs w:val="32"/>
        </w:rPr>
        <w:t>联 系 人：</w:t>
      </w:r>
      <w:r w:rsidR="007F435B" w:rsidRPr="007F435B">
        <w:rPr>
          <w:rStyle w:val="NormalCharacter"/>
          <w:rFonts w:ascii="仿宋" w:eastAsia="仿宋" w:hAnsi="仿宋" w:cs="仿宋" w:hint="eastAsia"/>
          <w:bCs/>
          <w:sz w:val="32"/>
          <w:szCs w:val="32"/>
        </w:rPr>
        <w:t>王老师</w:t>
      </w:r>
    </w:p>
    <w:p w:rsidR="00EC02F0" w:rsidRPr="007F435B" w:rsidRDefault="00CC6DC5">
      <w:pPr>
        <w:adjustRightInd w:val="0"/>
        <w:spacing w:line="360" w:lineRule="auto"/>
        <w:ind w:firstLineChars="196" w:firstLine="627"/>
        <w:rPr>
          <w:rStyle w:val="NormalCharacter"/>
          <w:rFonts w:ascii="仿宋" w:eastAsia="仿宋" w:hAnsi="仿宋" w:cs="仿宋"/>
          <w:bCs/>
          <w:sz w:val="32"/>
          <w:szCs w:val="32"/>
        </w:rPr>
      </w:pPr>
      <w:r w:rsidRPr="007F435B">
        <w:rPr>
          <w:rStyle w:val="NormalCharacter"/>
          <w:rFonts w:ascii="仿宋" w:eastAsia="仿宋" w:hAnsi="仿宋" w:cs="仿宋" w:hint="eastAsia"/>
          <w:bCs/>
          <w:sz w:val="32"/>
          <w:szCs w:val="32"/>
        </w:rPr>
        <w:t>电    话：</w:t>
      </w:r>
      <w:r w:rsidR="007F435B" w:rsidRPr="007F435B">
        <w:rPr>
          <w:rStyle w:val="NormalCharacter"/>
          <w:rFonts w:ascii="仿宋" w:eastAsia="仿宋" w:hAnsi="仿宋" w:cs="仿宋" w:hint="eastAsia"/>
          <w:bCs/>
          <w:sz w:val="32"/>
          <w:szCs w:val="32"/>
        </w:rPr>
        <w:t>13489112970</w:t>
      </w:r>
    </w:p>
    <w:p w:rsidR="00EC02F0" w:rsidRDefault="00CC6DC5">
      <w:pPr>
        <w:adjustRightInd w:val="0"/>
        <w:spacing w:line="360" w:lineRule="auto"/>
        <w:ind w:firstLineChars="196" w:firstLine="627"/>
        <w:rPr>
          <w:rStyle w:val="NormalCharacter"/>
          <w:rFonts w:ascii="仿宋" w:eastAsia="仿宋" w:hAnsi="仿宋" w:cs="仿宋"/>
          <w:bCs/>
          <w:sz w:val="32"/>
          <w:szCs w:val="32"/>
        </w:rPr>
      </w:pPr>
      <w:r>
        <w:rPr>
          <w:rStyle w:val="NormalCharacter"/>
          <w:rFonts w:ascii="仿宋" w:eastAsia="仿宋" w:hAnsi="仿宋" w:cs="仿宋" w:hint="eastAsia"/>
          <w:bCs/>
          <w:sz w:val="32"/>
          <w:szCs w:val="32"/>
        </w:rPr>
        <w:t>五、投标报价说明</w:t>
      </w:r>
    </w:p>
    <w:p w:rsidR="00EC02F0" w:rsidRDefault="00CC6DC5">
      <w:pPr>
        <w:adjustRightInd w:val="0"/>
        <w:spacing w:line="360" w:lineRule="auto"/>
        <w:ind w:firstLineChars="200" w:firstLine="640"/>
        <w:rPr>
          <w:rStyle w:val="NormalCharacter"/>
          <w:rFonts w:ascii="仿宋" w:eastAsia="仿宋" w:hAnsi="仿宋" w:cs="仿宋"/>
          <w:bCs/>
          <w:sz w:val="32"/>
          <w:szCs w:val="32"/>
        </w:rPr>
      </w:pPr>
      <w:r>
        <w:rPr>
          <w:rStyle w:val="NormalCharacter"/>
          <w:rFonts w:ascii="仿宋" w:eastAsia="仿宋" w:hAnsi="仿宋" w:cs="仿宋" w:hint="eastAsia"/>
          <w:bCs/>
          <w:sz w:val="32"/>
          <w:szCs w:val="32"/>
        </w:rPr>
        <w:t>1</w:t>
      </w:r>
      <w:r w:rsidR="00B12D31">
        <w:rPr>
          <w:rStyle w:val="NormalCharacter"/>
          <w:rFonts w:ascii="仿宋" w:eastAsia="仿宋" w:hAnsi="仿宋" w:cs="仿宋" w:hint="eastAsia"/>
          <w:bCs/>
          <w:sz w:val="32"/>
          <w:szCs w:val="32"/>
        </w:rPr>
        <w:t>、各投标人根据招标文件中所提供功能参数及要求进行投标报价。（本项目最高限价</w:t>
      </w:r>
      <w:r w:rsidR="002234FB">
        <w:rPr>
          <w:rStyle w:val="NormalCharacter"/>
          <w:rFonts w:ascii="仿宋" w:eastAsia="仿宋" w:hAnsi="仿宋" w:cs="仿宋" w:hint="eastAsia"/>
          <w:bCs/>
          <w:sz w:val="32"/>
          <w:szCs w:val="32"/>
        </w:rPr>
        <w:t>玖</w:t>
      </w:r>
      <w:r w:rsidR="007F435B">
        <w:rPr>
          <w:rStyle w:val="NormalCharacter"/>
          <w:rFonts w:ascii="仿宋" w:eastAsia="仿宋" w:hAnsi="仿宋" w:cs="仿宋" w:hint="eastAsia"/>
          <w:bCs/>
          <w:sz w:val="32"/>
          <w:szCs w:val="32"/>
        </w:rPr>
        <w:t>万捌仟元整</w:t>
      </w:r>
      <w:r>
        <w:rPr>
          <w:rStyle w:val="NormalCharacter"/>
          <w:rFonts w:ascii="仿宋" w:eastAsia="仿宋" w:hAnsi="仿宋" w:cs="仿宋" w:hint="eastAsia"/>
          <w:bCs/>
          <w:sz w:val="32"/>
          <w:szCs w:val="32"/>
        </w:rPr>
        <w:t>）。</w:t>
      </w:r>
    </w:p>
    <w:p w:rsidR="00EC02F0" w:rsidRDefault="00CC6DC5">
      <w:pPr>
        <w:adjustRightInd w:val="0"/>
        <w:spacing w:line="360" w:lineRule="auto"/>
        <w:ind w:firstLineChars="196" w:firstLine="627"/>
        <w:rPr>
          <w:rStyle w:val="NormalCharacter"/>
          <w:rFonts w:ascii="仿宋" w:eastAsia="仿宋" w:hAnsi="仿宋" w:cs="仿宋"/>
          <w:bCs/>
          <w:sz w:val="32"/>
          <w:szCs w:val="32"/>
        </w:rPr>
      </w:pPr>
      <w:r>
        <w:rPr>
          <w:rStyle w:val="NormalCharacter"/>
          <w:rFonts w:ascii="仿宋" w:eastAsia="仿宋" w:hAnsi="仿宋" w:cs="仿宋" w:hint="eastAsia"/>
          <w:bCs/>
          <w:sz w:val="32"/>
          <w:szCs w:val="32"/>
        </w:rPr>
        <w:t>2、投标人的报价应包含所有产品及服务价款、一切税金、安装、调试、培训等。</w:t>
      </w:r>
    </w:p>
    <w:p w:rsidR="00EC02F0" w:rsidRDefault="00CC6DC5">
      <w:pPr>
        <w:pStyle w:val="a3"/>
        <w:adjustRightInd w:val="0"/>
        <w:spacing w:line="360" w:lineRule="auto"/>
        <w:rPr>
          <w:rFonts w:ascii="仿宋" w:eastAsia="仿宋" w:hAnsi="仿宋" w:cs="仿宋"/>
          <w:bCs/>
          <w:sz w:val="32"/>
          <w:szCs w:val="32"/>
        </w:rPr>
      </w:pPr>
      <w:r>
        <w:rPr>
          <w:rStyle w:val="NormalCharacter"/>
          <w:rFonts w:ascii="仿宋" w:eastAsia="仿宋" w:hAnsi="仿宋" w:cs="仿宋" w:hint="eastAsia"/>
          <w:bCs/>
          <w:sz w:val="32"/>
          <w:szCs w:val="32"/>
        </w:rPr>
        <w:t xml:space="preserve">    3、本项目不接受联合体报价。</w:t>
      </w:r>
    </w:p>
    <w:p w:rsidR="00EC02F0" w:rsidRDefault="00CC6DC5">
      <w:pPr>
        <w:adjustRightInd w:val="0"/>
        <w:spacing w:line="360" w:lineRule="auto"/>
        <w:ind w:firstLineChars="196" w:firstLine="627"/>
        <w:rPr>
          <w:rStyle w:val="NormalCharacter"/>
          <w:rFonts w:ascii="仿宋" w:eastAsia="仿宋" w:hAnsi="仿宋" w:cs="仿宋"/>
          <w:bCs/>
          <w:sz w:val="32"/>
          <w:szCs w:val="32"/>
        </w:rPr>
      </w:pPr>
      <w:r>
        <w:rPr>
          <w:rStyle w:val="NormalCharacter"/>
          <w:rFonts w:ascii="仿宋" w:eastAsia="仿宋" w:hAnsi="仿宋" w:cs="仿宋" w:hint="eastAsia"/>
          <w:bCs/>
          <w:sz w:val="32"/>
          <w:szCs w:val="32"/>
        </w:rPr>
        <w:t>六、投标文件内容</w:t>
      </w:r>
    </w:p>
    <w:p w:rsidR="00EC02F0" w:rsidRDefault="00CC6DC5">
      <w:pPr>
        <w:adjustRightInd w:val="0"/>
        <w:spacing w:line="360" w:lineRule="auto"/>
        <w:ind w:firstLineChars="196" w:firstLine="627"/>
        <w:rPr>
          <w:rStyle w:val="NormalCharacter"/>
          <w:rFonts w:ascii="仿宋" w:eastAsia="仿宋" w:hAnsi="仿宋" w:cs="仿宋"/>
          <w:bCs/>
          <w:sz w:val="32"/>
          <w:szCs w:val="32"/>
        </w:rPr>
      </w:pPr>
      <w:r>
        <w:rPr>
          <w:rStyle w:val="NormalCharacter"/>
          <w:rFonts w:ascii="仿宋" w:eastAsia="仿宋" w:hAnsi="仿宋" w:cs="仿宋" w:hint="eastAsia"/>
          <w:bCs/>
          <w:sz w:val="32"/>
          <w:szCs w:val="32"/>
        </w:rPr>
        <w:t>1</w:t>
      </w:r>
      <w:r w:rsidR="007956F6">
        <w:rPr>
          <w:rStyle w:val="NormalCharacter"/>
          <w:rFonts w:ascii="仿宋" w:eastAsia="仿宋" w:hAnsi="仿宋" w:cs="仿宋" w:hint="eastAsia"/>
          <w:bCs/>
          <w:sz w:val="32"/>
          <w:szCs w:val="32"/>
        </w:rPr>
        <w:t>、营业执照</w:t>
      </w:r>
      <w:r>
        <w:rPr>
          <w:rStyle w:val="NormalCharacter"/>
          <w:rFonts w:ascii="仿宋" w:eastAsia="仿宋" w:hAnsi="仿宋" w:cs="仿宋" w:hint="eastAsia"/>
          <w:bCs/>
          <w:sz w:val="32"/>
          <w:szCs w:val="32"/>
        </w:rPr>
        <w:t>复印件</w:t>
      </w:r>
      <w:r w:rsidR="00B12962">
        <w:rPr>
          <w:rStyle w:val="NormalCharacter"/>
          <w:rFonts w:ascii="仿宋" w:eastAsia="仿宋" w:hAnsi="仿宋" w:cs="仿宋" w:hint="eastAsia"/>
          <w:bCs/>
          <w:sz w:val="32"/>
          <w:szCs w:val="32"/>
        </w:rPr>
        <w:t>（</w:t>
      </w:r>
      <w:r>
        <w:rPr>
          <w:rStyle w:val="NormalCharacter"/>
          <w:rFonts w:ascii="仿宋" w:eastAsia="仿宋" w:hAnsi="仿宋" w:cs="仿宋" w:hint="eastAsia"/>
          <w:bCs/>
          <w:sz w:val="32"/>
          <w:szCs w:val="32"/>
        </w:rPr>
        <w:t>原件备查）。</w:t>
      </w:r>
    </w:p>
    <w:p w:rsidR="00EC02F0" w:rsidRDefault="00CC6DC5">
      <w:pPr>
        <w:adjustRightInd w:val="0"/>
        <w:spacing w:line="360" w:lineRule="auto"/>
        <w:ind w:firstLineChars="196" w:firstLine="627"/>
        <w:rPr>
          <w:rStyle w:val="NormalCharacter"/>
          <w:rFonts w:ascii="仿宋" w:eastAsia="仿宋" w:hAnsi="仿宋" w:cs="仿宋"/>
          <w:bCs/>
          <w:sz w:val="32"/>
          <w:szCs w:val="32"/>
        </w:rPr>
      </w:pPr>
      <w:r>
        <w:rPr>
          <w:rStyle w:val="NormalCharacter"/>
          <w:rFonts w:ascii="仿宋" w:eastAsia="仿宋" w:hAnsi="仿宋" w:cs="仿宋" w:hint="eastAsia"/>
          <w:bCs/>
          <w:sz w:val="32"/>
          <w:szCs w:val="32"/>
        </w:rPr>
        <w:t>2、法定代表人委托书（投标人为法定代表人的，不需要委托书）。</w:t>
      </w:r>
    </w:p>
    <w:p w:rsidR="00EC02F0" w:rsidRDefault="00CC6DC5">
      <w:pPr>
        <w:adjustRightInd w:val="0"/>
        <w:spacing w:line="360" w:lineRule="auto"/>
        <w:ind w:firstLineChars="196" w:firstLine="627"/>
        <w:rPr>
          <w:rStyle w:val="NormalCharacter"/>
          <w:rFonts w:ascii="仿宋" w:eastAsia="仿宋" w:hAnsi="仿宋" w:cs="仿宋"/>
          <w:bCs/>
          <w:sz w:val="32"/>
          <w:szCs w:val="32"/>
        </w:rPr>
      </w:pPr>
      <w:r>
        <w:rPr>
          <w:rStyle w:val="NormalCharacter"/>
          <w:rFonts w:ascii="仿宋" w:eastAsia="仿宋" w:hAnsi="仿宋" w:cs="仿宋" w:hint="eastAsia"/>
          <w:bCs/>
          <w:sz w:val="32"/>
          <w:szCs w:val="32"/>
        </w:rPr>
        <w:t>3</w:t>
      </w:r>
      <w:r w:rsidR="00B12962">
        <w:rPr>
          <w:rStyle w:val="NormalCharacter"/>
          <w:rFonts w:ascii="仿宋" w:eastAsia="仿宋" w:hAnsi="仿宋" w:cs="仿宋" w:hint="eastAsia"/>
          <w:bCs/>
          <w:sz w:val="32"/>
          <w:szCs w:val="32"/>
        </w:rPr>
        <w:t>、法定代表人、委托代理人的身份证</w:t>
      </w:r>
      <w:r>
        <w:rPr>
          <w:rStyle w:val="NormalCharacter"/>
          <w:rFonts w:ascii="仿宋" w:eastAsia="仿宋" w:hAnsi="仿宋" w:cs="仿宋" w:hint="eastAsia"/>
          <w:bCs/>
          <w:sz w:val="32"/>
          <w:szCs w:val="32"/>
        </w:rPr>
        <w:t>复印件。</w:t>
      </w:r>
    </w:p>
    <w:p w:rsidR="00EC02F0" w:rsidRDefault="00CC6DC5">
      <w:pPr>
        <w:adjustRightInd w:val="0"/>
        <w:spacing w:line="360" w:lineRule="auto"/>
        <w:ind w:firstLineChars="196" w:firstLine="627"/>
        <w:rPr>
          <w:rStyle w:val="NormalCharacter"/>
          <w:rFonts w:ascii="仿宋" w:eastAsia="仿宋" w:hAnsi="仿宋" w:cs="仿宋"/>
          <w:bCs/>
          <w:sz w:val="32"/>
          <w:szCs w:val="32"/>
        </w:rPr>
      </w:pPr>
      <w:r>
        <w:rPr>
          <w:rStyle w:val="NormalCharacter"/>
          <w:rFonts w:ascii="仿宋" w:eastAsia="仿宋" w:hAnsi="仿宋" w:cs="仿宋" w:hint="eastAsia"/>
          <w:bCs/>
          <w:sz w:val="32"/>
          <w:szCs w:val="32"/>
        </w:rPr>
        <w:t>4、</w:t>
      </w:r>
      <w:r>
        <w:rPr>
          <w:rStyle w:val="NormalCharacter"/>
          <w:rFonts w:ascii="仿宋" w:eastAsia="仿宋" w:hAnsi="仿宋" w:cs="仿宋" w:hint="eastAsia"/>
          <w:bCs/>
          <w:color w:val="000000"/>
          <w:sz w:val="32"/>
          <w:szCs w:val="32"/>
        </w:rPr>
        <w:t>福建中医药大学</w:t>
      </w:r>
      <w:r>
        <w:rPr>
          <w:rStyle w:val="NormalCharacter"/>
          <w:rFonts w:ascii="仿宋" w:eastAsia="仿宋" w:hAnsi="仿宋" w:cs="仿宋" w:hint="eastAsia"/>
          <w:bCs/>
          <w:sz w:val="32"/>
          <w:szCs w:val="32"/>
        </w:rPr>
        <w:t>点餐管理系统</w:t>
      </w:r>
      <w:r w:rsidR="00097F90">
        <w:rPr>
          <w:rStyle w:val="NormalCharacter"/>
          <w:rFonts w:ascii="仿宋" w:eastAsia="仿宋" w:hAnsi="仿宋" w:cs="仿宋" w:hint="eastAsia"/>
          <w:bCs/>
          <w:sz w:val="32"/>
          <w:szCs w:val="32"/>
        </w:rPr>
        <w:t>采购</w:t>
      </w:r>
      <w:r>
        <w:rPr>
          <w:rStyle w:val="NormalCharacter"/>
          <w:rFonts w:ascii="仿宋" w:eastAsia="仿宋" w:hAnsi="仿宋" w:cs="仿宋" w:hint="eastAsia"/>
          <w:bCs/>
          <w:color w:val="000000"/>
          <w:sz w:val="32"/>
          <w:szCs w:val="32"/>
        </w:rPr>
        <w:t>项目报价单</w:t>
      </w:r>
      <w:r>
        <w:rPr>
          <w:rStyle w:val="NormalCharacter"/>
          <w:rFonts w:ascii="仿宋" w:eastAsia="仿宋" w:hAnsi="仿宋" w:cs="仿宋" w:hint="eastAsia"/>
          <w:bCs/>
          <w:sz w:val="32"/>
          <w:szCs w:val="32"/>
        </w:rPr>
        <w:t>（详见附件一）。</w:t>
      </w:r>
    </w:p>
    <w:p w:rsidR="00EC02F0" w:rsidRDefault="00CC6DC5">
      <w:pPr>
        <w:adjustRightInd w:val="0"/>
        <w:spacing w:line="360" w:lineRule="auto"/>
        <w:ind w:firstLineChars="200" w:firstLine="640"/>
        <w:rPr>
          <w:rStyle w:val="NormalCharacter"/>
          <w:rFonts w:ascii="仿宋" w:eastAsia="仿宋" w:hAnsi="仿宋" w:cs="仿宋"/>
          <w:bCs/>
          <w:sz w:val="32"/>
          <w:szCs w:val="32"/>
        </w:rPr>
      </w:pPr>
      <w:r>
        <w:rPr>
          <w:rStyle w:val="NormalCharacter"/>
          <w:rFonts w:ascii="仿宋" w:eastAsia="仿宋" w:hAnsi="仿宋" w:cs="仿宋" w:hint="eastAsia"/>
          <w:bCs/>
          <w:sz w:val="32"/>
          <w:szCs w:val="32"/>
        </w:rPr>
        <w:t>5、</w:t>
      </w:r>
      <w:r>
        <w:rPr>
          <w:rStyle w:val="NormalCharacter"/>
          <w:rFonts w:ascii="仿宋" w:eastAsia="仿宋" w:hAnsi="仿宋" w:cs="仿宋" w:hint="eastAsia"/>
          <w:bCs/>
          <w:kern w:val="0"/>
          <w:sz w:val="32"/>
          <w:szCs w:val="32"/>
        </w:rPr>
        <w:t>福建中医药大学</w:t>
      </w:r>
      <w:r>
        <w:rPr>
          <w:rStyle w:val="NormalCharacter"/>
          <w:rFonts w:ascii="仿宋" w:eastAsia="仿宋" w:hAnsi="仿宋" w:cs="仿宋" w:hint="eastAsia"/>
          <w:bCs/>
          <w:sz w:val="32"/>
          <w:szCs w:val="32"/>
        </w:rPr>
        <w:t>点餐管理系统</w:t>
      </w:r>
      <w:r>
        <w:rPr>
          <w:rStyle w:val="NormalCharacter"/>
          <w:rFonts w:ascii="仿宋" w:eastAsia="仿宋" w:hAnsi="仿宋" w:cs="仿宋" w:hint="eastAsia"/>
          <w:bCs/>
          <w:kern w:val="0"/>
          <w:sz w:val="32"/>
          <w:szCs w:val="32"/>
        </w:rPr>
        <w:t>采购项目技术参数要求</w:t>
      </w:r>
      <w:r>
        <w:rPr>
          <w:rStyle w:val="NormalCharacter"/>
          <w:rFonts w:ascii="仿宋" w:eastAsia="仿宋" w:hAnsi="仿宋" w:cs="仿宋" w:hint="eastAsia"/>
          <w:bCs/>
          <w:sz w:val="32"/>
          <w:szCs w:val="32"/>
        </w:rPr>
        <w:t>（详见附件二）。</w:t>
      </w:r>
    </w:p>
    <w:p w:rsidR="00EC02F0" w:rsidRDefault="00CC6DC5">
      <w:pPr>
        <w:adjustRightInd w:val="0"/>
        <w:spacing w:line="360" w:lineRule="auto"/>
        <w:ind w:firstLineChars="196" w:firstLine="627"/>
        <w:rPr>
          <w:rStyle w:val="NormalCharacter"/>
          <w:rFonts w:ascii="仿宋" w:eastAsia="仿宋" w:hAnsi="仿宋" w:cs="仿宋"/>
          <w:bCs/>
          <w:sz w:val="32"/>
          <w:szCs w:val="32"/>
        </w:rPr>
      </w:pPr>
      <w:r>
        <w:rPr>
          <w:rStyle w:val="NormalCharacter"/>
          <w:rFonts w:ascii="仿宋" w:eastAsia="仿宋" w:hAnsi="仿宋" w:cs="仿宋" w:hint="eastAsia"/>
          <w:bCs/>
          <w:sz w:val="32"/>
          <w:szCs w:val="32"/>
        </w:rPr>
        <w:t>6、承诺书。（详见附件三）</w:t>
      </w:r>
    </w:p>
    <w:p w:rsidR="00EC02F0" w:rsidRDefault="00CC6DC5">
      <w:pPr>
        <w:adjustRightInd w:val="0"/>
        <w:spacing w:line="360" w:lineRule="auto"/>
        <w:ind w:firstLineChars="200" w:firstLine="640"/>
        <w:rPr>
          <w:rStyle w:val="NormalCharacter"/>
          <w:rFonts w:ascii="仿宋" w:eastAsia="仿宋" w:hAnsi="仿宋" w:cs="仿宋"/>
          <w:bCs/>
          <w:sz w:val="32"/>
          <w:szCs w:val="32"/>
        </w:rPr>
      </w:pPr>
      <w:r>
        <w:rPr>
          <w:rStyle w:val="NormalCharacter"/>
          <w:rFonts w:ascii="仿宋" w:eastAsia="仿宋" w:hAnsi="仿宋" w:cs="仿宋" w:hint="eastAsia"/>
          <w:bCs/>
          <w:sz w:val="32"/>
          <w:szCs w:val="32"/>
        </w:rPr>
        <w:t>七、投标文件要求</w:t>
      </w:r>
    </w:p>
    <w:p w:rsidR="00EC02F0" w:rsidRDefault="00CC6DC5">
      <w:pPr>
        <w:adjustRightInd w:val="0"/>
        <w:spacing w:line="360" w:lineRule="auto"/>
        <w:ind w:firstLineChars="196" w:firstLine="627"/>
        <w:rPr>
          <w:rStyle w:val="NormalCharacter"/>
          <w:rFonts w:ascii="仿宋" w:eastAsia="仿宋" w:hAnsi="仿宋" w:cs="仿宋"/>
          <w:bCs/>
          <w:sz w:val="32"/>
          <w:szCs w:val="32"/>
        </w:rPr>
      </w:pPr>
      <w:r>
        <w:rPr>
          <w:rStyle w:val="NormalCharacter"/>
          <w:rFonts w:ascii="仿宋" w:eastAsia="仿宋" w:hAnsi="仿宋" w:cs="仿宋" w:hint="eastAsia"/>
          <w:bCs/>
          <w:sz w:val="32"/>
          <w:szCs w:val="32"/>
        </w:rPr>
        <w:t>1、</w:t>
      </w:r>
      <w:r>
        <w:rPr>
          <w:rFonts w:ascii="仿宋" w:eastAsia="仿宋" w:hAnsi="仿宋" w:cs="仿宋" w:hint="eastAsia"/>
          <w:bCs/>
          <w:sz w:val="32"/>
          <w:szCs w:val="32"/>
        </w:rPr>
        <w:t>所有投标文件采用打印方式，要求加盖单位公章或法定代表人章。</w:t>
      </w:r>
    </w:p>
    <w:p w:rsidR="00EC02F0" w:rsidRDefault="00CC6DC5">
      <w:pPr>
        <w:adjustRightInd w:val="0"/>
        <w:spacing w:line="360" w:lineRule="auto"/>
        <w:ind w:firstLineChars="200" w:firstLine="640"/>
        <w:rPr>
          <w:rFonts w:ascii="仿宋" w:eastAsia="仿宋" w:hAnsi="仿宋" w:cs="仿宋"/>
          <w:bCs/>
          <w:sz w:val="32"/>
          <w:szCs w:val="32"/>
        </w:rPr>
      </w:pPr>
      <w:r>
        <w:rPr>
          <w:rStyle w:val="NormalCharacter"/>
          <w:rFonts w:ascii="仿宋" w:eastAsia="仿宋" w:hAnsi="仿宋" w:cs="仿宋" w:hint="eastAsia"/>
          <w:bCs/>
          <w:sz w:val="32"/>
          <w:szCs w:val="32"/>
        </w:rPr>
        <w:lastRenderedPageBreak/>
        <w:t>2、</w:t>
      </w:r>
      <w:r>
        <w:rPr>
          <w:rFonts w:ascii="仿宋" w:eastAsia="仿宋" w:hAnsi="仿宋" w:cs="仿宋" w:hint="eastAsia"/>
          <w:bCs/>
          <w:sz w:val="32"/>
          <w:szCs w:val="32"/>
          <w:u w:val="single"/>
        </w:rPr>
        <w:t>投标报价清单需用信封单独封装</w:t>
      </w:r>
      <w:r>
        <w:rPr>
          <w:rFonts w:ascii="仿宋" w:eastAsia="仿宋" w:hAnsi="仿宋" w:cs="仿宋" w:hint="eastAsia"/>
          <w:bCs/>
          <w:sz w:val="32"/>
          <w:szCs w:val="32"/>
        </w:rPr>
        <w:t>，与其他投标材料一起放入投标材料文件袋中</w:t>
      </w:r>
      <w:r w:rsidR="00B12D31">
        <w:rPr>
          <w:rFonts w:ascii="仿宋" w:eastAsia="仿宋" w:hAnsi="仿宋" w:cs="仿宋" w:hint="eastAsia"/>
          <w:bCs/>
          <w:sz w:val="32"/>
          <w:szCs w:val="32"/>
        </w:rPr>
        <w:t>或投标报价清单</w:t>
      </w:r>
      <w:r>
        <w:rPr>
          <w:rFonts w:ascii="仿宋" w:eastAsia="仿宋" w:hAnsi="仿宋" w:cs="仿宋" w:hint="eastAsia"/>
          <w:bCs/>
          <w:sz w:val="32"/>
          <w:szCs w:val="32"/>
        </w:rPr>
        <w:t>未单独封装的，一切后果由投标人自行承担。</w:t>
      </w:r>
    </w:p>
    <w:p w:rsidR="00EC02F0" w:rsidRDefault="00CC6DC5">
      <w:pPr>
        <w:adjustRightInd w:val="0"/>
        <w:spacing w:line="360" w:lineRule="auto"/>
        <w:ind w:firstLineChars="200" w:firstLine="640"/>
        <w:rPr>
          <w:rFonts w:ascii="仿宋" w:eastAsia="仿宋" w:hAnsi="仿宋" w:cs="仿宋"/>
          <w:bCs/>
          <w:sz w:val="32"/>
          <w:szCs w:val="32"/>
        </w:rPr>
      </w:pPr>
      <w:r>
        <w:rPr>
          <w:rStyle w:val="NormalCharacter"/>
          <w:rFonts w:ascii="仿宋" w:eastAsia="仿宋" w:hAnsi="仿宋" w:cs="仿宋" w:hint="eastAsia"/>
          <w:bCs/>
          <w:sz w:val="32"/>
          <w:szCs w:val="32"/>
        </w:rPr>
        <w:t>3、</w:t>
      </w:r>
      <w:r>
        <w:rPr>
          <w:rFonts w:ascii="仿宋" w:eastAsia="仿宋" w:hAnsi="仿宋" w:cs="仿宋" w:hint="eastAsia"/>
          <w:bCs/>
          <w:sz w:val="32"/>
          <w:szCs w:val="32"/>
        </w:rPr>
        <w:t>所有文件（含报价清单）需装在一个文件袋中，按规定进行密封，封面写明投标单位、项目名称、联系人、联系电话、文件袋封条需盖单位或法定代表人章，无严格密封者后果自负。</w:t>
      </w:r>
    </w:p>
    <w:p w:rsidR="00EC02F0" w:rsidRDefault="00CC6DC5">
      <w:pPr>
        <w:adjustRightIn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注：未按要求和投标文件组成提供资料的，视为未实质性响应，投标材料作废。</w:t>
      </w:r>
    </w:p>
    <w:p w:rsidR="00EC02F0" w:rsidRDefault="00CC6DC5">
      <w:pPr>
        <w:numPr>
          <w:ilvl w:val="0"/>
          <w:numId w:val="1"/>
        </w:numPr>
        <w:adjustRightInd w:val="0"/>
        <w:spacing w:line="360" w:lineRule="auto"/>
        <w:ind w:firstLineChars="196" w:firstLine="627"/>
        <w:rPr>
          <w:rStyle w:val="NormalCharacter"/>
          <w:rFonts w:ascii="仿宋" w:eastAsia="仿宋" w:hAnsi="仿宋" w:cs="仿宋"/>
          <w:bCs/>
          <w:sz w:val="32"/>
          <w:szCs w:val="32"/>
        </w:rPr>
      </w:pPr>
      <w:r>
        <w:rPr>
          <w:rStyle w:val="NormalCharacter"/>
          <w:rFonts w:ascii="仿宋" w:eastAsia="仿宋" w:hAnsi="仿宋" w:cs="仿宋" w:hint="eastAsia"/>
          <w:bCs/>
          <w:sz w:val="32"/>
          <w:szCs w:val="32"/>
        </w:rPr>
        <w:t>评标原则及方法</w:t>
      </w:r>
    </w:p>
    <w:p w:rsidR="00EC02F0" w:rsidRDefault="00CC6DC5">
      <w:pPr>
        <w:adjustRightIn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1、评标办法：</w:t>
      </w:r>
      <w:r>
        <w:rPr>
          <w:rFonts w:ascii="仿宋" w:eastAsia="仿宋" w:hAnsi="仿宋" w:cs="仿宋" w:hint="eastAsia"/>
          <w:bCs/>
          <w:sz w:val="32"/>
          <w:szCs w:val="32"/>
          <w:u w:val="single"/>
        </w:rPr>
        <w:t>采用最低价中标法</w:t>
      </w:r>
      <w:r>
        <w:rPr>
          <w:rFonts w:ascii="仿宋" w:eastAsia="仿宋" w:hAnsi="仿宋" w:cs="仿宋" w:hint="eastAsia"/>
          <w:bCs/>
          <w:sz w:val="32"/>
          <w:szCs w:val="32"/>
        </w:rPr>
        <w:t>。若投标人不足3家，招投标小组有权决定是否开标。</w:t>
      </w:r>
    </w:p>
    <w:p w:rsidR="00EC02F0" w:rsidRDefault="00CC6DC5">
      <w:pPr>
        <w:adjustRightIn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2、最高限价：</w:t>
      </w:r>
      <w:r>
        <w:rPr>
          <w:rFonts w:ascii="仿宋" w:eastAsia="仿宋" w:hAnsi="仿宋" w:cs="仿宋" w:hint="eastAsia"/>
          <w:bCs/>
          <w:sz w:val="32"/>
          <w:szCs w:val="32"/>
          <w:u w:val="single"/>
        </w:rPr>
        <w:t>本项目</w:t>
      </w:r>
      <w:r w:rsidR="00097F90">
        <w:rPr>
          <w:rFonts w:ascii="仿宋" w:eastAsia="仿宋" w:hAnsi="仿宋" w:cs="仿宋" w:hint="eastAsia"/>
          <w:bCs/>
          <w:sz w:val="32"/>
          <w:szCs w:val="32"/>
          <w:u w:val="single"/>
        </w:rPr>
        <w:t>最高限</w:t>
      </w:r>
      <w:r>
        <w:rPr>
          <w:rFonts w:ascii="仿宋" w:eastAsia="仿宋" w:hAnsi="仿宋" w:cs="仿宋" w:hint="eastAsia"/>
          <w:bCs/>
          <w:sz w:val="32"/>
          <w:szCs w:val="32"/>
          <w:u w:val="single"/>
        </w:rPr>
        <w:t>价</w:t>
      </w:r>
      <w:r w:rsidR="002234FB">
        <w:rPr>
          <w:rStyle w:val="NormalCharacter"/>
          <w:rFonts w:ascii="仿宋" w:eastAsia="仿宋" w:hAnsi="仿宋" w:cs="仿宋" w:hint="eastAsia"/>
          <w:bCs/>
          <w:sz w:val="32"/>
          <w:szCs w:val="32"/>
          <w:u w:val="single"/>
        </w:rPr>
        <w:t>玖</w:t>
      </w:r>
      <w:r w:rsidR="00097F90">
        <w:rPr>
          <w:rStyle w:val="NormalCharacter"/>
          <w:rFonts w:ascii="仿宋" w:eastAsia="仿宋" w:hAnsi="仿宋" w:cs="仿宋" w:hint="eastAsia"/>
          <w:bCs/>
          <w:sz w:val="32"/>
          <w:szCs w:val="32"/>
          <w:u w:val="single"/>
        </w:rPr>
        <w:t>万捌仟元整</w:t>
      </w:r>
      <w:r>
        <w:rPr>
          <w:rFonts w:ascii="仿宋" w:eastAsia="仿宋" w:hAnsi="仿宋" w:cs="仿宋" w:hint="eastAsia"/>
          <w:bCs/>
          <w:sz w:val="32"/>
          <w:szCs w:val="32"/>
          <w:u w:val="single"/>
        </w:rPr>
        <w:t>，投标人报价超出</w:t>
      </w:r>
      <w:r w:rsidR="00097F90">
        <w:rPr>
          <w:rFonts w:ascii="仿宋" w:eastAsia="仿宋" w:hAnsi="仿宋" w:cs="仿宋" w:hint="eastAsia"/>
          <w:bCs/>
          <w:sz w:val="32"/>
          <w:szCs w:val="32"/>
          <w:u w:val="single"/>
        </w:rPr>
        <w:t>最高限价</w:t>
      </w:r>
      <w:r>
        <w:rPr>
          <w:rFonts w:ascii="仿宋" w:eastAsia="仿宋" w:hAnsi="仿宋" w:cs="仿宋" w:hint="eastAsia"/>
          <w:bCs/>
          <w:sz w:val="32"/>
          <w:szCs w:val="32"/>
          <w:u w:val="single"/>
        </w:rPr>
        <w:t>的，按无效报价处理</w:t>
      </w:r>
      <w:r>
        <w:rPr>
          <w:rFonts w:ascii="仿宋" w:eastAsia="仿宋" w:hAnsi="仿宋" w:cs="仿宋" w:hint="eastAsia"/>
          <w:bCs/>
          <w:sz w:val="32"/>
          <w:szCs w:val="32"/>
        </w:rPr>
        <w:t>。</w:t>
      </w:r>
    </w:p>
    <w:p w:rsidR="00EC02F0" w:rsidRDefault="00CC6DC5">
      <w:pPr>
        <w:adjustRightIn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3、定标方法：在资质合格的基础上</w:t>
      </w:r>
      <w:r>
        <w:rPr>
          <w:rFonts w:ascii="仿宋" w:eastAsia="仿宋" w:hAnsi="仿宋" w:cs="仿宋" w:hint="eastAsia"/>
          <w:bCs/>
          <w:sz w:val="32"/>
          <w:szCs w:val="32"/>
          <w:u w:val="single"/>
        </w:rPr>
        <w:t>采用最低价中标方式，如遇报价相同的有效投标人由评委采用随机抽取形式最终确定壹名中标人。</w:t>
      </w:r>
    </w:p>
    <w:p w:rsidR="00EC02F0" w:rsidRDefault="00CC6DC5">
      <w:pPr>
        <w:adjustRightInd w:val="0"/>
        <w:spacing w:line="360" w:lineRule="auto"/>
        <w:ind w:firstLineChars="200" w:firstLine="640"/>
        <w:rPr>
          <w:rStyle w:val="NormalCharacter"/>
          <w:rFonts w:ascii="仿宋" w:eastAsia="仿宋" w:hAnsi="仿宋" w:cs="仿宋"/>
          <w:bCs/>
          <w:sz w:val="32"/>
          <w:szCs w:val="32"/>
        </w:rPr>
      </w:pPr>
      <w:r>
        <w:rPr>
          <w:rStyle w:val="NormalCharacter"/>
          <w:rFonts w:ascii="仿宋" w:eastAsia="仿宋" w:hAnsi="仿宋" w:cs="仿宋" w:hint="eastAsia"/>
          <w:bCs/>
          <w:sz w:val="32"/>
          <w:szCs w:val="32"/>
        </w:rPr>
        <w:t>若出现下列情况之一的，</w:t>
      </w:r>
      <w:proofErr w:type="gramStart"/>
      <w:r>
        <w:rPr>
          <w:rStyle w:val="NormalCharacter"/>
          <w:rFonts w:ascii="仿宋" w:eastAsia="仿宋" w:hAnsi="仿宋" w:cs="仿宋" w:hint="eastAsia"/>
          <w:bCs/>
          <w:sz w:val="32"/>
          <w:szCs w:val="32"/>
        </w:rPr>
        <w:t>按废标处理</w:t>
      </w:r>
      <w:proofErr w:type="gramEnd"/>
      <w:r>
        <w:rPr>
          <w:rStyle w:val="NormalCharacter"/>
          <w:rFonts w:ascii="仿宋" w:eastAsia="仿宋" w:hAnsi="仿宋" w:cs="仿宋" w:hint="eastAsia"/>
          <w:bCs/>
          <w:sz w:val="32"/>
          <w:szCs w:val="32"/>
        </w:rPr>
        <w:t>：</w:t>
      </w:r>
    </w:p>
    <w:p w:rsidR="00EC02F0" w:rsidRDefault="00CC6DC5">
      <w:pPr>
        <w:adjustRightInd w:val="0"/>
        <w:spacing w:line="360" w:lineRule="auto"/>
        <w:ind w:firstLineChars="196" w:firstLine="627"/>
        <w:rPr>
          <w:rStyle w:val="NormalCharacter"/>
          <w:rFonts w:ascii="仿宋" w:eastAsia="仿宋" w:hAnsi="仿宋" w:cs="仿宋"/>
          <w:bCs/>
          <w:sz w:val="32"/>
          <w:szCs w:val="32"/>
        </w:rPr>
      </w:pPr>
      <w:r>
        <w:rPr>
          <w:rStyle w:val="NormalCharacter"/>
          <w:rFonts w:ascii="仿宋" w:eastAsia="仿宋" w:hAnsi="仿宋" w:cs="仿宋" w:hint="eastAsia"/>
          <w:bCs/>
          <w:sz w:val="32"/>
          <w:szCs w:val="32"/>
        </w:rPr>
        <w:t>A、未实质响应招标文件要求的投标文件。</w:t>
      </w:r>
    </w:p>
    <w:p w:rsidR="00EC02F0" w:rsidRDefault="00CC6DC5">
      <w:pPr>
        <w:adjustRightInd w:val="0"/>
        <w:spacing w:line="360" w:lineRule="auto"/>
        <w:ind w:firstLineChars="196" w:firstLine="627"/>
        <w:rPr>
          <w:rStyle w:val="NormalCharacter"/>
          <w:rFonts w:ascii="仿宋" w:eastAsia="仿宋" w:hAnsi="仿宋" w:cs="仿宋"/>
          <w:bCs/>
          <w:sz w:val="32"/>
          <w:szCs w:val="32"/>
        </w:rPr>
      </w:pPr>
      <w:r>
        <w:rPr>
          <w:rStyle w:val="NormalCharacter"/>
          <w:rFonts w:ascii="仿宋" w:eastAsia="仿宋" w:hAnsi="仿宋" w:cs="仿宋" w:hint="eastAsia"/>
          <w:bCs/>
          <w:sz w:val="32"/>
          <w:szCs w:val="32"/>
        </w:rPr>
        <w:t>B、出现影响采购公正的违法、违规行为的。</w:t>
      </w:r>
    </w:p>
    <w:p w:rsidR="00EC02F0" w:rsidRDefault="00CC6DC5">
      <w:pPr>
        <w:adjustRightInd w:val="0"/>
        <w:spacing w:line="360" w:lineRule="auto"/>
        <w:ind w:firstLineChars="200" w:firstLine="640"/>
        <w:rPr>
          <w:rStyle w:val="NormalCharacter"/>
          <w:rFonts w:ascii="仿宋" w:eastAsia="仿宋" w:hAnsi="仿宋" w:cs="仿宋"/>
          <w:bCs/>
          <w:sz w:val="32"/>
          <w:szCs w:val="32"/>
        </w:rPr>
      </w:pPr>
      <w:r>
        <w:rPr>
          <w:rStyle w:val="NormalCharacter"/>
          <w:rFonts w:ascii="仿宋" w:eastAsia="仿宋" w:hAnsi="仿宋" w:cs="仿宋" w:hint="eastAsia"/>
          <w:bCs/>
          <w:sz w:val="32"/>
          <w:szCs w:val="32"/>
        </w:rPr>
        <w:t>C、投标方投标报价超过本项目的</w:t>
      </w:r>
      <w:r w:rsidR="00097F90">
        <w:rPr>
          <w:rStyle w:val="NormalCharacter"/>
          <w:rFonts w:ascii="仿宋" w:eastAsia="仿宋" w:hAnsi="仿宋" w:cs="仿宋" w:hint="eastAsia"/>
          <w:bCs/>
          <w:sz w:val="32"/>
          <w:szCs w:val="32"/>
        </w:rPr>
        <w:t>最高限价。</w:t>
      </w:r>
    </w:p>
    <w:p w:rsidR="00EC02F0" w:rsidRDefault="002234FB">
      <w:pPr>
        <w:adjustRightInd w:val="0"/>
        <w:spacing w:line="360" w:lineRule="auto"/>
        <w:ind w:firstLineChars="196" w:firstLine="627"/>
        <w:rPr>
          <w:rStyle w:val="NormalCharacter"/>
          <w:rFonts w:ascii="仿宋" w:eastAsia="仿宋" w:hAnsi="仿宋" w:cs="仿宋"/>
          <w:bCs/>
          <w:sz w:val="32"/>
          <w:szCs w:val="32"/>
        </w:rPr>
      </w:pPr>
      <w:r>
        <w:rPr>
          <w:rStyle w:val="NormalCharacter"/>
          <w:rFonts w:ascii="仿宋" w:eastAsia="仿宋" w:hAnsi="仿宋" w:cs="仿宋" w:hint="eastAsia"/>
          <w:bCs/>
          <w:sz w:val="32"/>
          <w:szCs w:val="32"/>
        </w:rPr>
        <w:t>玖</w:t>
      </w:r>
      <w:r w:rsidR="00CC6DC5">
        <w:rPr>
          <w:rStyle w:val="NormalCharacter"/>
          <w:rFonts w:ascii="仿宋" w:eastAsia="仿宋" w:hAnsi="仿宋" w:cs="仿宋" w:hint="eastAsia"/>
          <w:bCs/>
          <w:sz w:val="32"/>
          <w:szCs w:val="32"/>
        </w:rPr>
        <w:t>、结算方式</w:t>
      </w:r>
    </w:p>
    <w:p w:rsidR="00EC02F0" w:rsidRDefault="00CC6DC5">
      <w:pPr>
        <w:adjustRightInd w:val="0"/>
        <w:spacing w:line="360" w:lineRule="auto"/>
        <w:ind w:firstLineChars="196" w:firstLine="627"/>
        <w:rPr>
          <w:rStyle w:val="NormalCharacter"/>
          <w:rFonts w:ascii="仿宋" w:eastAsia="仿宋" w:hAnsi="仿宋" w:cs="仿宋"/>
          <w:bCs/>
          <w:sz w:val="32"/>
          <w:szCs w:val="32"/>
        </w:rPr>
      </w:pPr>
      <w:r>
        <w:rPr>
          <w:rStyle w:val="NormalCharacter"/>
          <w:rFonts w:ascii="仿宋" w:eastAsia="仿宋" w:hAnsi="仿宋" w:cs="仿宋" w:hint="eastAsia"/>
          <w:bCs/>
          <w:sz w:val="32"/>
          <w:szCs w:val="32"/>
        </w:rPr>
        <w:t>1、待产品安装完成验收合格后一次性付清。</w:t>
      </w:r>
    </w:p>
    <w:p w:rsidR="00EC02F0" w:rsidRDefault="00CC6DC5">
      <w:pPr>
        <w:adjustRightInd w:val="0"/>
        <w:spacing w:line="360" w:lineRule="auto"/>
        <w:ind w:firstLineChars="196" w:firstLine="627"/>
        <w:rPr>
          <w:rStyle w:val="NormalCharacter"/>
          <w:rFonts w:ascii="仿宋" w:eastAsia="仿宋" w:hAnsi="仿宋" w:cs="仿宋"/>
          <w:bCs/>
          <w:sz w:val="32"/>
          <w:szCs w:val="32"/>
        </w:rPr>
      </w:pPr>
      <w:r>
        <w:rPr>
          <w:rStyle w:val="NormalCharacter"/>
          <w:rFonts w:ascii="仿宋" w:eastAsia="仿宋" w:hAnsi="仿宋" w:cs="仿宋" w:hint="eastAsia"/>
          <w:bCs/>
          <w:sz w:val="32"/>
          <w:szCs w:val="32"/>
        </w:rPr>
        <w:t>2、付款凭有效税务发票，以</w:t>
      </w:r>
      <w:proofErr w:type="gramStart"/>
      <w:r>
        <w:rPr>
          <w:rStyle w:val="NormalCharacter"/>
          <w:rFonts w:ascii="仿宋" w:eastAsia="仿宋" w:hAnsi="仿宋" w:cs="仿宋" w:hint="eastAsia"/>
          <w:bCs/>
          <w:sz w:val="32"/>
          <w:szCs w:val="32"/>
        </w:rPr>
        <w:t>转帐</w:t>
      </w:r>
      <w:proofErr w:type="gramEnd"/>
      <w:r>
        <w:rPr>
          <w:rStyle w:val="NormalCharacter"/>
          <w:rFonts w:ascii="仿宋" w:eastAsia="仿宋" w:hAnsi="仿宋" w:cs="仿宋" w:hint="eastAsia"/>
          <w:bCs/>
          <w:sz w:val="32"/>
          <w:szCs w:val="32"/>
        </w:rPr>
        <w:t>形式支付。</w:t>
      </w:r>
    </w:p>
    <w:p w:rsidR="00EC02F0" w:rsidRDefault="00CC6DC5">
      <w:pPr>
        <w:adjustRightInd w:val="0"/>
        <w:spacing w:line="360" w:lineRule="auto"/>
        <w:ind w:firstLineChars="200" w:firstLine="640"/>
        <w:outlineLvl w:val="1"/>
        <w:rPr>
          <w:rFonts w:ascii="仿宋" w:eastAsia="仿宋" w:hAnsi="仿宋" w:cs="仿宋"/>
          <w:bCs/>
          <w:sz w:val="32"/>
          <w:szCs w:val="32"/>
        </w:rPr>
      </w:pPr>
      <w:r>
        <w:rPr>
          <w:rFonts w:ascii="仿宋" w:eastAsia="仿宋" w:hAnsi="仿宋" w:cs="仿宋" w:hint="eastAsia"/>
          <w:bCs/>
          <w:sz w:val="32"/>
          <w:szCs w:val="32"/>
        </w:rPr>
        <w:t>十、其他说明与要求</w:t>
      </w:r>
    </w:p>
    <w:p w:rsidR="00EC02F0" w:rsidRDefault="00CC6DC5">
      <w:pPr>
        <w:adjustRightIn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1、本项目招标工作在福建中医药大学后勤管理处招投标小组监督下公开进行，做到公开、公正、公平。</w:t>
      </w:r>
    </w:p>
    <w:p w:rsidR="00EC02F0" w:rsidRDefault="009C267E">
      <w:pPr>
        <w:widowControl w:val="0"/>
        <w:adjustRightInd w:val="0"/>
        <w:spacing w:line="360" w:lineRule="auto"/>
        <w:ind w:firstLineChars="200" w:firstLine="420"/>
        <w:textAlignment w:val="auto"/>
        <w:rPr>
          <w:rFonts w:ascii="仿宋" w:eastAsia="仿宋" w:hAnsi="仿宋" w:cs="仿宋"/>
          <w:bCs/>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自选图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2"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" filled="f" stroked="f">
                <o:lock v:ext="edit" aspectratio="t" selection="t"/>
              </v:shape>
            </w:pict>
          </mc:Fallback>
        </mc:AlternateContent>
      </w:r>
      <w:r w:rsidR="00CC6DC5">
        <w:rPr>
          <w:rStyle w:val="NormalCharacter"/>
          <w:rFonts w:ascii="仿宋" w:eastAsia="仿宋" w:hAnsi="仿宋" w:cs="仿宋" w:hint="eastAsia"/>
          <w:bCs/>
          <w:sz w:val="32"/>
          <w:szCs w:val="32"/>
        </w:rPr>
        <w:t>2</w:t>
      </w:r>
      <w:r w:rsidR="00CC6DC5">
        <w:rPr>
          <w:rFonts w:ascii="仿宋" w:eastAsia="仿宋" w:hAnsi="仿宋" w:cs="仿宋" w:hint="eastAsia"/>
          <w:bCs/>
          <w:sz w:val="32"/>
          <w:szCs w:val="32"/>
        </w:rPr>
        <w:t>、若中标方出现违约行为，无法满足功能参数要求、服务质量差、未履行合同等问题，采购人有权根据合约具体条款进行处罚，严重情况下可解除合约。</w:t>
      </w:r>
    </w:p>
    <w:p w:rsidR="00EC02F0" w:rsidRDefault="00CC6DC5">
      <w:pPr>
        <w:widowControl w:val="0"/>
        <w:numPr>
          <w:ilvl w:val="0"/>
          <w:numId w:val="2"/>
        </w:numPr>
        <w:spacing w:line="360" w:lineRule="auto"/>
        <w:ind w:firstLineChars="200" w:firstLine="640"/>
        <w:textAlignment w:val="auto"/>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本次采购预算包含对接费用，投标人须充分考虑投标报价并提供承诺函。</w:t>
      </w:r>
    </w:p>
    <w:p w:rsidR="00EC02F0" w:rsidRDefault="00CC6DC5">
      <w:pPr>
        <w:spacing w:line="360" w:lineRule="auto"/>
        <w:rPr>
          <w:rStyle w:val="NormalCharacter"/>
          <w:rFonts w:ascii="仿宋" w:eastAsia="仿宋" w:hAnsi="仿宋" w:cs="仿宋"/>
          <w:bCs/>
          <w:color w:val="000000"/>
          <w:sz w:val="32"/>
          <w:szCs w:val="32"/>
        </w:rPr>
      </w:pPr>
      <w:r>
        <w:rPr>
          <w:rStyle w:val="NormalCharacter"/>
          <w:rFonts w:ascii="仿宋" w:eastAsia="仿宋" w:hAnsi="仿宋" w:cs="仿宋" w:hint="eastAsia"/>
          <w:bCs/>
          <w:sz w:val="32"/>
          <w:szCs w:val="32"/>
        </w:rPr>
        <w:t>附件一：</w:t>
      </w:r>
      <w:r>
        <w:rPr>
          <w:rStyle w:val="NormalCharacter"/>
          <w:rFonts w:ascii="仿宋" w:eastAsia="仿宋" w:hAnsi="仿宋" w:cs="仿宋" w:hint="eastAsia"/>
          <w:bCs/>
          <w:color w:val="000000"/>
          <w:sz w:val="32"/>
          <w:szCs w:val="32"/>
        </w:rPr>
        <w:t>福建中医药大学</w:t>
      </w:r>
      <w:r>
        <w:rPr>
          <w:rStyle w:val="NormalCharacter"/>
          <w:rFonts w:ascii="仿宋" w:eastAsia="仿宋" w:hAnsi="仿宋" w:cs="仿宋" w:hint="eastAsia"/>
          <w:bCs/>
          <w:sz w:val="32"/>
          <w:szCs w:val="32"/>
        </w:rPr>
        <w:t>点餐管理系统</w:t>
      </w:r>
      <w:r w:rsidR="00097F90">
        <w:rPr>
          <w:rStyle w:val="NormalCharacter"/>
          <w:rFonts w:ascii="仿宋" w:eastAsia="仿宋" w:hAnsi="仿宋" w:cs="仿宋" w:hint="eastAsia"/>
          <w:bCs/>
          <w:sz w:val="32"/>
          <w:szCs w:val="32"/>
        </w:rPr>
        <w:t>采购</w:t>
      </w:r>
      <w:r>
        <w:rPr>
          <w:rStyle w:val="NormalCharacter"/>
          <w:rFonts w:ascii="仿宋" w:eastAsia="仿宋" w:hAnsi="仿宋" w:cs="仿宋" w:hint="eastAsia"/>
          <w:bCs/>
          <w:color w:val="000000"/>
          <w:sz w:val="32"/>
          <w:szCs w:val="32"/>
        </w:rPr>
        <w:t>项目报价单</w:t>
      </w:r>
    </w:p>
    <w:p w:rsidR="00EC02F0" w:rsidRDefault="00CC6DC5">
      <w:pPr>
        <w:spacing w:before="75" w:after="75" w:line="360" w:lineRule="auto"/>
        <w:jc w:val="left"/>
        <w:rPr>
          <w:rStyle w:val="NormalCharacter"/>
          <w:rFonts w:ascii="仿宋" w:eastAsia="仿宋" w:hAnsi="仿宋" w:cs="仿宋"/>
          <w:bCs/>
          <w:kern w:val="0"/>
          <w:sz w:val="32"/>
          <w:szCs w:val="32"/>
        </w:rPr>
      </w:pPr>
      <w:r>
        <w:rPr>
          <w:rStyle w:val="NormalCharacter"/>
          <w:rFonts w:ascii="仿宋" w:eastAsia="仿宋" w:hAnsi="仿宋" w:cs="仿宋" w:hint="eastAsia"/>
          <w:bCs/>
          <w:sz w:val="32"/>
          <w:szCs w:val="32"/>
        </w:rPr>
        <w:t>附件二：</w:t>
      </w:r>
      <w:r>
        <w:rPr>
          <w:rStyle w:val="NormalCharacter"/>
          <w:rFonts w:ascii="仿宋" w:eastAsia="仿宋" w:hAnsi="仿宋" w:cs="仿宋" w:hint="eastAsia"/>
          <w:bCs/>
          <w:kern w:val="0"/>
          <w:sz w:val="32"/>
          <w:szCs w:val="32"/>
        </w:rPr>
        <w:t>福建中医药大学</w:t>
      </w:r>
      <w:r>
        <w:rPr>
          <w:rStyle w:val="NormalCharacter"/>
          <w:rFonts w:ascii="仿宋" w:eastAsia="仿宋" w:hAnsi="仿宋" w:cs="仿宋" w:hint="eastAsia"/>
          <w:bCs/>
          <w:sz w:val="32"/>
          <w:szCs w:val="32"/>
        </w:rPr>
        <w:t>点餐管理系统</w:t>
      </w:r>
      <w:r>
        <w:rPr>
          <w:rStyle w:val="NormalCharacter"/>
          <w:rFonts w:ascii="仿宋" w:eastAsia="仿宋" w:hAnsi="仿宋" w:cs="仿宋" w:hint="eastAsia"/>
          <w:bCs/>
          <w:kern w:val="0"/>
          <w:sz w:val="32"/>
          <w:szCs w:val="32"/>
        </w:rPr>
        <w:t>采购项目技术参数要求</w:t>
      </w:r>
    </w:p>
    <w:p w:rsidR="00EC02F0" w:rsidRDefault="00CC6DC5">
      <w:pPr>
        <w:spacing w:before="75" w:after="75" w:line="360" w:lineRule="auto"/>
        <w:jc w:val="left"/>
        <w:rPr>
          <w:rStyle w:val="NormalCharacter"/>
          <w:rFonts w:ascii="仿宋" w:eastAsia="仿宋" w:hAnsi="仿宋" w:cs="仿宋"/>
          <w:bCs/>
          <w:sz w:val="32"/>
          <w:szCs w:val="32"/>
        </w:rPr>
      </w:pPr>
      <w:r>
        <w:rPr>
          <w:rStyle w:val="NormalCharacter"/>
          <w:rFonts w:ascii="仿宋" w:eastAsia="仿宋" w:hAnsi="仿宋" w:cs="仿宋" w:hint="eastAsia"/>
          <w:bCs/>
          <w:sz w:val="32"/>
          <w:szCs w:val="32"/>
        </w:rPr>
        <w:t>附件三：承诺书</w:t>
      </w:r>
    </w:p>
    <w:p w:rsidR="00EC02F0" w:rsidRDefault="00CC6DC5">
      <w:pPr>
        <w:spacing w:line="360" w:lineRule="auto"/>
        <w:rPr>
          <w:rFonts w:ascii="仿宋" w:eastAsia="仿宋" w:hAnsi="仿宋"/>
          <w:sz w:val="32"/>
          <w:szCs w:val="32"/>
        </w:rPr>
      </w:pPr>
      <w:r>
        <w:rPr>
          <w:rFonts w:ascii="仿宋" w:eastAsia="仿宋" w:hAnsi="仿宋" w:hint="eastAsia"/>
          <w:sz w:val="32"/>
          <w:szCs w:val="32"/>
        </w:rPr>
        <w:t>备注：投标人请提前一天进入“福建中医药大学服务号”进行访客预约入校。</w:t>
      </w:r>
    </w:p>
    <w:p w:rsidR="00EC02F0" w:rsidRDefault="00EC02F0">
      <w:pPr>
        <w:pStyle w:val="a3"/>
        <w:spacing w:line="360" w:lineRule="auto"/>
        <w:rPr>
          <w:rStyle w:val="NormalCharacter"/>
          <w:rFonts w:ascii="仿宋" w:eastAsia="仿宋" w:hAnsi="仿宋" w:cs="仿宋"/>
          <w:bCs/>
          <w:sz w:val="32"/>
          <w:szCs w:val="32"/>
        </w:rPr>
      </w:pPr>
    </w:p>
    <w:p w:rsidR="00EC02F0" w:rsidRDefault="00EC02F0">
      <w:pPr>
        <w:spacing w:line="360" w:lineRule="auto"/>
        <w:ind w:firstLineChars="196" w:firstLine="627"/>
        <w:rPr>
          <w:rStyle w:val="NormalCharacter"/>
          <w:rFonts w:ascii="仿宋" w:eastAsia="仿宋" w:hAnsi="仿宋" w:cs="仿宋"/>
          <w:bCs/>
          <w:sz w:val="32"/>
          <w:szCs w:val="32"/>
        </w:rPr>
      </w:pPr>
    </w:p>
    <w:p w:rsidR="00EC02F0" w:rsidRDefault="00EC02F0">
      <w:pPr>
        <w:spacing w:line="360" w:lineRule="auto"/>
        <w:ind w:firstLineChars="2200" w:firstLine="7040"/>
        <w:rPr>
          <w:rStyle w:val="NormalCharacter"/>
          <w:rFonts w:ascii="仿宋" w:eastAsia="仿宋" w:hAnsi="仿宋" w:cs="仿宋"/>
          <w:bCs/>
          <w:sz w:val="32"/>
          <w:szCs w:val="32"/>
        </w:rPr>
      </w:pPr>
    </w:p>
    <w:p w:rsidR="00EC02F0" w:rsidRPr="00AA306D" w:rsidRDefault="00CC6DC5">
      <w:pPr>
        <w:spacing w:line="360" w:lineRule="auto"/>
        <w:ind w:firstLineChars="1500" w:firstLine="4800"/>
        <w:rPr>
          <w:rStyle w:val="NormalCharacter"/>
          <w:rFonts w:ascii="仿宋" w:eastAsia="仿宋" w:hAnsi="仿宋" w:cs="仿宋"/>
          <w:bCs/>
          <w:sz w:val="32"/>
          <w:szCs w:val="32"/>
        </w:rPr>
      </w:pPr>
      <w:r w:rsidRPr="00AA306D">
        <w:rPr>
          <w:rStyle w:val="NormalCharacter"/>
          <w:rFonts w:ascii="仿宋" w:eastAsia="仿宋" w:hAnsi="仿宋" w:cs="仿宋" w:hint="eastAsia"/>
          <w:bCs/>
          <w:sz w:val="32"/>
          <w:szCs w:val="32"/>
        </w:rPr>
        <w:t>福建中医药大学后勤管理处</w:t>
      </w:r>
    </w:p>
    <w:p w:rsidR="00EC02F0" w:rsidRPr="00AA306D" w:rsidRDefault="00CC6DC5">
      <w:pPr>
        <w:spacing w:line="360" w:lineRule="auto"/>
        <w:ind w:firstLineChars="200" w:firstLine="640"/>
        <w:jc w:val="center"/>
        <w:rPr>
          <w:rStyle w:val="NormalCharacter"/>
          <w:rFonts w:ascii="仿宋" w:eastAsia="仿宋" w:hAnsi="仿宋" w:cs="仿宋"/>
          <w:bCs/>
          <w:color w:val="FF0000"/>
          <w:sz w:val="32"/>
          <w:szCs w:val="32"/>
        </w:rPr>
      </w:pPr>
      <w:r w:rsidRPr="00AA306D">
        <w:rPr>
          <w:rStyle w:val="NormalCharacter"/>
          <w:rFonts w:ascii="仿宋" w:eastAsia="仿宋" w:hAnsi="仿宋" w:cs="仿宋" w:hint="eastAsia"/>
          <w:bCs/>
          <w:sz w:val="32"/>
          <w:szCs w:val="32"/>
        </w:rPr>
        <w:t xml:space="preserve">                  2024年07月</w:t>
      </w:r>
      <w:r w:rsidR="00590120">
        <w:rPr>
          <w:rStyle w:val="NormalCharacter"/>
          <w:rFonts w:ascii="仿宋" w:eastAsia="仿宋" w:hAnsi="仿宋" w:cs="仿宋" w:hint="eastAsia"/>
          <w:bCs/>
          <w:sz w:val="32"/>
          <w:szCs w:val="32"/>
        </w:rPr>
        <w:t>22</w:t>
      </w:r>
      <w:r w:rsidRPr="00AA306D">
        <w:rPr>
          <w:rStyle w:val="NormalCharacter"/>
          <w:rFonts w:ascii="仿宋" w:eastAsia="仿宋" w:hAnsi="仿宋" w:cs="仿宋" w:hint="eastAsia"/>
          <w:bCs/>
          <w:sz w:val="32"/>
          <w:szCs w:val="32"/>
        </w:rPr>
        <w:t>日</w:t>
      </w:r>
      <w:bookmarkStart w:id="0" w:name="_GoBack"/>
      <w:bookmarkEnd w:id="0"/>
    </w:p>
    <w:p w:rsidR="00EC02F0" w:rsidRDefault="00CC6DC5">
      <w:pPr>
        <w:rPr>
          <w:rFonts w:eastAsia="仿宋"/>
          <w:b/>
        </w:rPr>
      </w:pPr>
      <w:r>
        <w:rPr>
          <w:rFonts w:eastAsia="仿宋"/>
          <w:b/>
        </w:rPr>
        <w:br w:type="page"/>
      </w:r>
    </w:p>
    <w:p w:rsidR="00EC02F0" w:rsidRDefault="00CC6DC5">
      <w:pPr>
        <w:spacing w:line="360" w:lineRule="auto"/>
        <w:jc w:val="left"/>
        <w:rPr>
          <w:rStyle w:val="NormalCharacter"/>
          <w:rFonts w:ascii="仿宋" w:eastAsia="仿宋" w:hAnsi="仿宋" w:cs="仿宋"/>
          <w:bCs/>
          <w:color w:val="000000"/>
          <w:sz w:val="32"/>
          <w:szCs w:val="32"/>
        </w:rPr>
      </w:pPr>
      <w:r>
        <w:rPr>
          <w:rStyle w:val="NormalCharacter"/>
          <w:rFonts w:ascii="仿宋" w:eastAsia="仿宋" w:hAnsi="仿宋" w:cs="仿宋" w:hint="eastAsia"/>
          <w:bCs/>
          <w:color w:val="000000"/>
          <w:sz w:val="32"/>
          <w:szCs w:val="32"/>
        </w:rPr>
        <w:lastRenderedPageBreak/>
        <w:t>附件一：</w:t>
      </w:r>
    </w:p>
    <w:p w:rsidR="00EC02F0" w:rsidRDefault="00CC6DC5">
      <w:pPr>
        <w:spacing w:line="360" w:lineRule="auto"/>
        <w:jc w:val="center"/>
        <w:rPr>
          <w:rStyle w:val="NormalCharacter"/>
          <w:rFonts w:ascii="仿宋" w:eastAsia="仿宋" w:hAnsi="仿宋" w:cs="仿宋"/>
          <w:b/>
          <w:color w:val="000000"/>
          <w:sz w:val="32"/>
          <w:szCs w:val="32"/>
        </w:rPr>
      </w:pPr>
      <w:r>
        <w:rPr>
          <w:rStyle w:val="NormalCharacter"/>
          <w:rFonts w:ascii="仿宋" w:eastAsia="仿宋" w:hAnsi="仿宋" w:cs="仿宋" w:hint="eastAsia"/>
          <w:b/>
          <w:color w:val="000000"/>
          <w:sz w:val="32"/>
          <w:szCs w:val="32"/>
        </w:rPr>
        <w:t>福建中医药大学点餐管理系统</w:t>
      </w:r>
      <w:r w:rsidR="00097F90">
        <w:rPr>
          <w:rStyle w:val="NormalCharacter"/>
          <w:rFonts w:ascii="仿宋" w:eastAsia="仿宋" w:hAnsi="仿宋" w:cs="仿宋" w:hint="eastAsia"/>
          <w:b/>
          <w:color w:val="000000"/>
          <w:sz w:val="32"/>
          <w:szCs w:val="32"/>
        </w:rPr>
        <w:t>采购</w:t>
      </w:r>
      <w:r>
        <w:rPr>
          <w:rStyle w:val="NormalCharacter"/>
          <w:rFonts w:ascii="仿宋" w:eastAsia="仿宋" w:hAnsi="仿宋" w:cs="仿宋" w:hint="eastAsia"/>
          <w:b/>
          <w:color w:val="000000"/>
          <w:sz w:val="32"/>
          <w:szCs w:val="32"/>
        </w:rPr>
        <w:t>项目报价单</w:t>
      </w:r>
    </w:p>
    <w:tbl>
      <w:tblPr>
        <w:tblpPr w:leftFromText="180" w:rightFromText="180" w:vertAnchor="text" w:horzAnchor="page" w:tblpX="1125" w:tblpY="148"/>
        <w:tblOverlap w:val="never"/>
        <w:tblW w:w="10390" w:type="dxa"/>
        <w:tblLayout w:type="fixed"/>
        <w:tblLook w:val="04A0" w:firstRow="1" w:lastRow="0" w:firstColumn="1" w:lastColumn="0" w:noHBand="0" w:noVBand="1"/>
      </w:tblPr>
      <w:tblGrid>
        <w:gridCol w:w="1900"/>
        <w:gridCol w:w="1920"/>
        <w:gridCol w:w="2715"/>
        <w:gridCol w:w="3855"/>
      </w:tblGrid>
      <w:tr w:rsidR="00EC02F0">
        <w:trPr>
          <w:trHeight w:val="664"/>
        </w:trPr>
        <w:tc>
          <w:tcPr>
            <w:tcW w:w="1900" w:type="dxa"/>
            <w:tcBorders>
              <w:top w:val="single" w:sz="4" w:space="0" w:color="auto"/>
              <w:left w:val="single" w:sz="4" w:space="0" w:color="auto"/>
              <w:bottom w:val="single" w:sz="4" w:space="0" w:color="auto"/>
              <w:right w:val="single" w:sz="4" w:space="0" w:color="auto"/>
            </w:tcBorders>
            <w:noWrap/>
            <w:vAlign w:val="center"/>
          </w:tcPr>
          <w:p w:rsidR="00EC02F0" w:rsidRDefault="00CC6DC5">
            <w:pPr>
              <w:spacing w:line="360" w:lineRule="auto"/>
              <w:jc w:val="center"/>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项目内容</w:t>
            </w:r>
          </w:p>
        </w:tc>
        <w:tc>
          <w:tcPr>
            <w:tcW w:w="1920" w:type="dxa"/>
            <w:tcBorders>
              <w:top w:val="single" w:sz="4" w:space="0" w:color="auto"/>
              <w:left w:val="nil"/>
              <w:bottom w:val="single" w:sz="4" w:space="0" w:color="auto"/>
              <w:right w:val="single" w:sz="4" w:space="0" w:color="auto"/>
            </w:tcBorders>
            <w:noWrap/>
            <w:vAlign w:val="center"/>
          </w:tcPr>
          <w:p w:rsidR="00EC02F0" w:rsidRDefault="00CC6DC5">
            <w:pPr>
              <w:spacing w:line="360" w:lineRule="auto"/>
              <w:jc w:val="center"/>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数量及单位</w:t>
            </w:r>
          </w:p>
        </w:tc>
        <w:tc>
          <w:tcPr>
            <w:tcW w:w="2715" w:type="dxa"/>
            <w:tcBorders>
              <w:top w:val="single" w:sz="4" w:space="0" w:color="auto"/>
              <w:left w:val="nil"/>
              <w:bottom w:val="single" w:sz="4" w:space="0" w:color="auto"/>
              <w:right w:val="single" w:sz="4" w:space="0" w:color="auto"/>
            </w:tcBorders>
            <w:noWrap/>
            <w:vAlign w:val="center"/>
          </w:tcPr>
          <w:p w:rsidR="00EC02F0" w:rsidRDefault="00CC6DC5">
            <w:pPr>
              <w:spacing w:line="360" w:lineRule="auto"/>
              <w:jc w:val="center"/>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总价（元）</w:t>
            </w:r>
          </w:p>
        </w:tc>
        <w:tc>
          <w:tcPr>
            <w:tcW w:w="3855" w:type="dxa"/>
            <w:tcBorders>
              <w:top w:val="single" w:sz="4" w:space="0" w:color="auto"/>
              <w:left w:val="nil"/>
              <w:bottom w:val="single" w:sz="4" w:space="0" w:color="auto"/>
              <w:right w:val="single" w:sz="4" w:space="0" w:color="auto"/>
            </w:tcBorders>
            <w:noWrap/>
            <w:vAlign w:val="center"/>
          </w:tcPr>
          <w:p w:rsidR="00EC02F0" w:rsidRDefault="00CC6DC5">
            <w:pPr>
              <w:spacing w:line="360" w:lineRule="auto"/>
              <w:jc w:val="center"/>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备注</w:t>
            </w:r>
          </w:p>
        </w:tc>
      </w:tr>
      <w:tr w:rsidR="00EC02F0">
        <w:trPr>
          <w:trHeight w:val="2290"/>
        </w:trPr>
        <w:tc>
          <w:tcPr>
            <w:tcW w:w="1900" w:type="dxa"/>
            <w:tcBorders>
              <w:top w:val="nil"/>
              <w:left w:val="single" w:sz="4" w:space="0" w:color="auto"/>
              <w:bottom w:val="single" w:sz="4" w:space="0" w:color="auto"/>
              <w:right w:val="single" w:sz="4" w:space="0" w:color="auto"/>
            </w:tcBorders>
            <w:noWrap/>
            <w:vAlign w:val="center"/>
          </w:tcPr>
          <w:p w:rsidR="00EC02F0" w:rsidRDefault="00CC6DC5">
            <w:pPr>
              <w:spacing w:line="360" w:lineRule="auto"/>
              <w:jc w:val="center"/>
              <w:rPr>
                <w:rFonts w:ascii="仿宋" w:eastAsia="仿宋" w:hAnsi="仿宋" w:cs="仿宋"/>
                <w:bCs/>
                <w:color w:val="000000"/>
                <w:kern w:val="0"/>
                <w:sz w:val="32"/>
                <w:szCs w:val="32"/>
              </w:rPr>
            </w:pPr>
            <w:r>
              <w:rPr>
                <w:rStyle w:val="NormalCharacter"/>
                <w:rFonts w:ascii="仿宋" w:eastAsia="仿宋" w:hAnsi="仿宋" w:cs="仿宋" w:hint="eastAsia"/>
                <w:bCs/>
                <w:sz w:val="32"/>
                <w:szCs w:val="32"/>
              </w:rPr>
              <w:t>点餐管理系统</w:t>
            </w:r>
            <w:r>
              <w:rPr>
                <w:rFonts w:ascii="仿宋" w:eastAsia="仿宋" w:hAnsi="仿宋" w:cs="仿宋" w:hint="eastAsia"/>
                <w:bCs/>
                <w:color w:val="000000"/>
                <w:kern w:val="0"/>
                <w:sz w:val="32"/>
                <w:szCs w:val="32"/>
              </w:rPr>
              <w:t>采购项目</w:t>
            </w:r>
          </w:p>
        </w:tc>
        <w:tc>
          <w:tcPr>
            <w:tcW w:w="1920" w:type="dxa"/>
            <w:tcBorders>
              <w:top w:val="nil"/>
              <w:left w:val="nil"/>
              <w:bottom w:val="single" w:sz="4" w:space="0" w:color="auto"/>
              <w:right w:val="single" w:sz="4" w:space="0" w:color="auto"/>
            </w:tcBorders>
            <w:noWrap/>
            <w:vAlign w:val="center"/>
          </w:tcPr>
          <w:p w:rsidR="00EC02F0" w:rsidRDefault="00CC6DC5">
            <w:pPr>
              <w:spacing w:line="360" w:lineRule="auto"/>
              <w:jc w:val="center"/>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1套</w:t>
            </w:r>
          </w:p>
        </w:tc>
        <w:tc>
          <w:tcPr>
            <w:tcW w:w="2715" w:type="dxa"/>
            <w:tcBorders>
              <w:top w:val="nil"/>
              <w:left w:val="nil"/>
              <w:bottom w:val="single" w:sz="4" w:space="0" w:color="auto"/>
              <w:right w:val="single" w:sz="4" w:space="0" w:color="auto"/>
            </w:tcBorders>
            <w:noWrap/>
            <w:vAlign w:val="center"/>
          </w:tcPr>
          <w:p w:rsidR="00EC02F0" w:rsidRDefault="00EC02F0">
            <w:pPr>
              <w:spacing w:line="360" w:lineRule="auto"/>
              <w:jc w:val="center"/>
              <w:rPr>
                <w:rFonts w:ascii="仿宋" w:eastAsia="仿宋" w:hAnsi="仿宋" w:cs="仿宋"/>
                <w:bCs/>
                <w:color w:val="000000"/>
                <w:kern w:val="0"/>
                <w:sz w:val="32"/>
                <w:szCs w:val="32"/>
              </w:rPr>
            </w:pPr>
          </w:p>
        </w:tc>
        <w:tc>
          <w:tcPr>
            <w:tcW w:w="3855" w:type="dxa"/>
            <w:tcBorders>
              <w:top w:val="nil"/>
              <w:left w:val="nil"/>
              <w:bottom w:val="single" w:sz="4" w:space="0" w:color="auto"/>
              <w:right w:val="single" w:sz="4" w:space="0" w:color="auto"/>
            </w:tcBorders>
            <w:noWrap/>
            <w:vAlign w:val="center"/>
          </w:tcPr>
          <w:p w:rsidR="00EC02F0" w:rsidRDefault="00CC6DC5">
            <w:pPr>
              <w:spacing w:line="360" w:lineRule="auto"/>
              <w:jc w:val="left"/>
              <w:rPr>
                <w:rFonts w:ascii="仿宋" w:eastAsia="仿宋" w:hAnsi="仿宋" w:cs="仿宋"/>
                <w:bCs/>
                <w:sz w:val="32"/>
                <w:szCs w:val="32"/>
              </w:rPr>
            </w:pPr>
            <w:r>
              <w:rPr>
                <w:rStyle w:val="NormalCharacter"/>
                <w:rFonts w:ascii="仿宋" w:eastAsia="仿宋" w:hAnsi="仿宋" w:cs="仿宋" w:hint="eastAsia"/>
                <w:bCs/>
                <w:sz w:val="32"/>
                <w:szCs w:val="32"/>
              </w:rPr>
              <w:t>货物</w:t>
            </w:r>
            <w:proofErr w:type="gramStart"/>
            <w:r>
              <w:rPr>
                <w:rStyle w:val="NormalCharacter"/>
                <w:rFonts w:ascii="仿宋" w:eastAsia="仿宋" w:hAnsi="仿宋" w:cs="仿宋" w:hint="eastAsia"/>
                <w:bCs/>
                <w:sz w:val="32"/>
                <w:szCs w:val="32"/>
              </w:rPr>
              <w:t>采购含点餐</w:t>
            </w:r>
            <w:proofErr w:type="gramEnd"/>
            <w:r>
              <w:rPr>
                <w:rStyle w:val="NormalCharacter"/>
                <w:rFonts w:ascii="仿宋" w:eastAsia="仿宋" w:hAnsi="仿宋" w:cs="仿宋" w:hint="eastAsia"/>
                <w:bCs/>
                <w:sz w:val="32"/>
                <w:szCs w:val="32"/>
              </w:rPr>
              <w:t>管理系统1套，外卖小票机2台，技术参数要求详见附件二；报价含安装、调试、培训、税收等所有费用。</w:t>
            </w:r>
          </w:p>
        </w:tc>
      </w:tr>
    </w:tbl>
    <w:p w:rsidR="00EC02F0" w:rsidRDefault="00EC02F0">
      <w:pPr>
        <w:spacing w:line="360" w:lineRule="auto"/>
        <w:rPr>
          <w:rStyle w:val="NormalCharacter"/>
          <w:rFonts w:ascii="仿宋" w:eastAsia="仿宋" w:hAnsi="仿宋" w:cs="仿宋"/>
          <w:bCs/>
          <w:color w:val="000000"/>
          <w:sz w:val="32"/>
          <w:szCs w:val="32"/>
        </w:rPr>
      </w:pPr>
    </w:p>
    <w:p w:rsidR="00EC02F0" w:rsidRDefault="00EC02F0">
      <w:pPr>
        <w:spacing w:line="360" w:lineRule="auto"/>
        <w:rPr>
          <w:rStyle w:val="NormalCharacter"/>
          <w:rFonts w:ascii="仿宋" w:eastAsia="仿宋" w:hAnsi="仿宋" w:cs="仿宋"/>
          <w:bCs/>
          <w:color w:val="000000"/>
          <w:sz w:val="32"/>
          <w:szCs w:val="32"/>
        </w:rPr>
      </w:pPr>
    </w:p>
    <w:p w:rsidR="00EC02F0" w:rsidRDefault="00EC02F0">
      <w:pPr>
        <w:spacing w:line="360" w:lineRule="auto"/>
        <w:ind w:firstLineChars="2250" w:firstLine="7200"/>
        <w:rPr>
          <w:rStyle w:val="NormalCharacter"/>
          <w:rFonts w:ascii="仿宋" w:eastAsia="仿宋" w:hAnsi="仿宋" w:cs="仿宋"/>
          <w:bCs/>
          <w:sz w:val="32"/>
          <w:szCs w:val="32"/>
        </w:rPr>
      </w:pPr>
    </w:p>
    <w:p w:rsidR="00EC02F0" w:rsidRDefault="00CC6DC5">
      <w:pPr>
        <w:spacing w:line="360" w:lineRule="auto"/>
        <w:ind w:firstLineChars="2000" w:firstLine="6400"/>
        <w:rPr>
          <w:rStyle w:val="NormalCharacter"/>
          <w:rFonts w:ascii="仿宋" w:eastAsia="仿宋" w:hAnsi="仿宋" w:cs="仿宋"/>
          <w:bCs/>
          <w:color w:val="000000"/>
          <w:sz w:val="32"/>
          <w:szCs w:val="32"/>
          <w:u w:val="single"/>
        </w:rPr>
      </w:pPr>
      <w:r>
        <w:rPr>
          <w:rStyle w:val="NormalCharacter"/>
          <w:rFonts w:ascii="仿宋" w:eastAsia="仿宋" w:hAnsi="仿宋" w:cs="仿宋" w:hint="eastAsia"/>
          <w:bCs/>
          <w:color w:val="000000"/>
          <w:sz w:val="32"/>
          <w:szCs w:val="32"/>
        </w:rPr>
        <w:t>报价单位（盖章）：</w:t>
      </w:r>
    </w:p>
    <w:p w:rsidR="00EC02F0" w:rsidRDefault="00CC6DC5">
      <w:pPr>
        <w:spacing w:line="360" w:lineRule="auto"/>
        <w:ind w:firstLineChars="2000" w:firstLine="6400"/>
        <w:rPr>
          <w:rStyle w:val="NormalCharacter"/>
          <w:rFonts w:ascii="仿宋" w:eastAsia="仿宋" w:hAnsi="仿宋" w:cs="仿宋"/>
          <w:bCs/>
          <w:color w:val="000000"/>
          <w:sz w:val="32"/>
          <w:szCs w:val="32"/>
          <w:u w:val="single"/>
        </w:rPr>
      </w:pPr>
      <w:r>
        <w:rPr>
          <w:rStyle w:val="NormalCharacter"/>
          <w:rFonts w:ascii="仿宋" w:eastAsia="仿宋" w:hAnsi="仿宋" w:cs="仿宋" w:hint="eastAsia"/>
          <w:bCs/>
          <w:sz w:val="32"/>
          <w:szCs w:val="32"/>
        </w:rPr>
        <w:t>2024年    月   日</w:t>
      </w:r>
    </w:p>
    <w:p w:rsidR="00EC02F0" w:rsidRDefault="00CC6DC5">
      <w:pPr>
        <w:spacing w:line="360" w:lineRule="auto"/>
        <w:jc w:val="left"/>
        <w:textAlignment w:val="auto"/>
        <w:rPr>
          <w:rStyle w:val="NormalCharacter"/>
          <w:rFonts w:ascii="仿宋" w:eastAsia="仿宋" w:hAnsi="仿宋" w:cs="仿宋"/>
          <w:bCs/>
          <w:color w:val="000000"/>
          <w:sz w:val="32"/>
          <w:szCs w:val="32"/>
        </w:rPr>
      </w:pPr>
      <w:r>
        <w:rPr>
          <w:rStyle w:val="NormalCharacter"/>
          <w:rFonts w:ascii="仿宋" w:eastAsia="仿宋" w:hAnsi="仿宋" w:cs="仿宋"/>
          <w:bCs/>
          <w:color w:val="000000"/>
          <w:sz w:val="32"/>
          <w:szCs w:val="32"/>
        </w:rPr>
        <w:br w:type="page"/>
      </w:r>
    </w:p>
    <w:p w:rsidR="00EC02F0" w:rsidRDefault="00EC02F0">
      <w:pPr>
        <w:spacing w:line="360" w:lineRule="auto"/>
        <w:rPr>
          <w:rStyle w:val="NormalCharacter"/>
          <w:rFonts w:ascii="仿宋" w:eastAsia="仿宋" w:hAnsi="仿宋" w:cs="仿宋"/>
          <w:bCs/>
          <w:color w:val="000000"/>
          <w:sz w:val="32"/>
          <w:szCs w:val="32"/>
        </w:rPr>
      </w:pPr>
    </w:p>
    <w:p w:rsidR="00EC02F0" w:rsidRDefault="00CC6DC5">
      <w:pPr>
        <w:spacing w:line="360" w:lineRule="auto"/>
        <w:rPr>
          <w:rStyle w:val="NormalCharacter"/>
          <w:rFonts w:ascii="仿宋" w:eastAsia="仿宋" w:hAnsi="仿宋" w:cs="仿宋"/>
          <w:bCs/>
          <w:sz w:val="32"/>
          <w:szCs w:val="32"/>
        </w:rPr>
      </w:pPr>
      <w:r>
        <w:rPr>
          <w:rStyle w:val="NormalCharacter"/>
          <w:rFonts w:ascii="仿宋" w:eastAsia="仿宋" w:hAnsi="仿宋" w:cs="仿宋" w:hint="eastAsia"/>
          <w:bCs/>
          <w:sz w:val="32"/>
          <w:szCs w:val="32"/>
        </w:rPr>
        <w:t>附件二：</w:t>
      </w:r>
    </w:p>
    <w:p w:rsidR="00EC02F0" w:rsidRDefault="00CC6DC5">
      <w:pPr>
        <w:spacing w:before="75" w:after="75" w:line="360" w:lineRule="auto"/>
        <w:jc w:val="center"/>
        <w:rPr>
          <w:rStyle w:val="NormalCharacter"/>
          <w:rFonts w:ascii="仿宋" w:eastAsia="仿宋" w:hAnsi="仿宋" w:cs="仿宋"/>
          <w:b/>
          <w:kern w:val="0"/>
          <w:sz w:val="32"/>
          <w:szCs w:val="32"/>
        </w:rPr>
      </w:pPr>
      <w:r>
        <w:rPr>
          <w:rStyle w:val="NormalCharacter"/>
          <w:rFonts w:ascii="仿宋" w:eastAsia="仿宋" w:hAnsi="仿宋" w:cs="仿宋" w:hint="eastAsia"/>
          <w:b/>
          <w:kern w:val="0"/>
          <w:sz w:val="32"/>
          <w:szCs w:val="32"/>
        </w:rPr>
        <w:t>福建中医药大学点餐管理系统采购项目技术参数要求</w:t>
      </w:r>
    </w:p>
    <w:p w:rsidR="00EC02F0" w:rsidRDefault="00CC6DC5">
      <w:pPr>
        <w:pStyle w:val="a3"/>
        <w:spacing w:line="360" w:lineRule="auto"/>
        <w:rPr>
          <w:rStyle w:val="NormalCharacter"/>
          <w:rFonts w:ascii="仿宋" w:eastAsia="仿宋" w:hAnsi="仿宋" w:cs="仿宋"/>
          <w:b/>
          <w:sz w:val="32"/>
          <w:szCs w:val="32"/>
        </w:rPr>
      </w:pPr>
      <w:r>
        <w:rPr>
          <w:rStyle w:val="NormalCharacter"/>
          <w:rFonts w:ascii="仿宋" w:eastAsia="仿宋" w:hAnsi="仿宋" w:cs="仿宋"/>
          <w:b/>
          <w:sz w:val="32"/>
          <w:szCs w:val="32"/>
        </w:rPr>
        <w:t>一、总</w:t>
      </w:r>
      <w:r>
        <w:rPr>
          <w:rStyle w:val="NormalCharacter"/>
          <w:rFonts w:ascii="仿宋" w:eastAsia="仿宋" w:hAnsi="仿宋" w:cs="仿宋" w:hint="eastAsia"/>
          <w:b/>
          <w:sz w:val="32"/>
          <w:szCs w:val="32"/>
        </w:rPr>
        <w:t>体要求</w:t>
      </w:r>
    </w:p>
    <w:p w:rsidR="00EC02F0" w:rsidRDefault="00CC6DC5">
      <w:pPr>
        <w:spacing w:line="360" w:lineRule="auto"/>
        <w:ind w:firstLineChars="200" w:firstLine="640"/>
        <w:rPr>
          <w:rStyle w:val="NormalCharacter"/>
          <w:rFonts w:ascii="仿宋" w:eastAsia="仿宋" w:hAnsi="仿宋" w:cs="仿宋"/>
          <w:bCs/>
          <w:sz w:val="32"/>
          <w:szCs w:val="32"/>
        </w:rPr>
      </w:pPr>
      <w:r>
        <w:rPr>
          <w:rStyle w:val="NormalCharacter"/>
          <w:rFonts w:ascii="仿宋" w:eastAsia="仿宋" w:hAnsi="仿宋" w:cs="仿宋" w:hint="eastAsia"/>
          <w:bCs/>
          <w:sz w:val="32"/>
          <w:szCs w:val="32"/>
        </w:rPr>
        <w:t>提供系统总体设计方案。要求总体架构设计完整，设计合理；采用技术先进，具有前瞻性；设备选型以实用为主，略有超前。须满足以下要求：</w:t>
      </w:r>
    </w:p>
    <w:p w:rsidR="00EC02F0" w:rsidRDefault="00CC6DC5">
      <w:pPr>
        <w:pStyle w:val="a7"/>
        <w:widowControl w:val="0"/>
        <w:numPr>
          <w:ilvl w:val="0"/>
          <w:numId w:val="3"/>
        </w:numPr>
        <w:spacing w:line="360" w:lineRule="auto"/>
        <w:ind w:firstLineChars="0"/>
        <w:textAlignment w:val="auto"/>
        <w:rPr>
          <w:rStyle w:val="NormalCharacter"/>
          <w:rFonts w:ascii="仿宋" w:eastAsia="仿宋" w:hAnsi="仿宋" w:cs="仿宋"/>
          <w:bCs/>
          <w:sz w:val="32"/>
          <w:szCs w:val="32"/>
        </w:rPr>
      </w:pPr>
      <w:r>
        <w:rPr>
          <w:rStyle w:val="NormalCharacter"/>
          <w:rFonts w:ascii="仿宋" w:eastAsia="仿宋" w:hAnsi="仿宋" w:cs="仿宋" w:hint="eastAsia"/>
          <w:bCs/>
          <w:sz w:val="32"/>
          <w:szCs w:val="32"/>
        </w:rPr>
        <w:t>要求系统软件开发框架采用分层架构、模块化设计。</w:t>
      </w:r>
    </w:p>
    <w:p w:rsidR="00EC02F0" w:rsidRDefault="00CC6DC5">
      <w:pPr>
        <w:pStyle w:val="a7"/>
        <w:widowControl w:val="0"/>
        <w:numPr>
          <w:ilvl w:val="0"/>
          <w:numId w:val="3"/>
        </w:numPr>
        <w:spacing w:line="360" w:lineRule="auto"/>
        <w:ind w:firstLineChars="0"/>
        <w:textAlignment w:val="auto"/>
        <w:rPr>
          <w:rStyle w:val="NormalCharacter"/>
          <w:rFonts w:ascii="仿宋" w:eastAsia="仿宋" w:hAnsi="仿宋" w:cs="仿宋"/>
          <w:bCs/>
          <w:sz w:val="32"/>
          <w:szCs w:val="32"/>
        </w:rPr>
      </w:pPr>
      <w:r>
        <w:rPr>
          <w:rStyle w:val="NormalCharacter"/>
          <w:rFonts w:ascii="仿宋" w:eastAsia="仿宋" w:hAnsi="仿宋" w:cs="仿宋" w:hint="eastAsia"/>
          <w:bCs/>
          <w:sz w:val="32"/>
          <w:szCs w:val="32"/>
        </w:rPr>
        <w:t>要求系统软件本地虚拟化环境部署，支持分布式部署和冗余部署，支持开源数据库。</w:t>
      </w:r>
    </w:p>
    <w:p w:rsidR="00EC02F0" w:rsidRDefault="00CC6DC5">
      <w:pPr>
        <w:pStyle w:val="a7"/>
        <w:widowControl w:val="0"/>
        <w:numPr>
          <w:ilvl w:val="0"/>
          <w:numId w:val="3"/>
        </w:numPr>
        <w:spacing w:line="360" w:lineRule="auto"/>
        <w:ind w:firstLineChars="0"/>
        <w:textAlignment w:val="auto"/>
        <w:rPr>
          <w:rStyle w:val="NormalCharacter"/>
          <w:rFonts w:ascii="仿宋" w:eastAsia="仿宋" w:hAnsi="仿宋" w:cs="仿宋"/>
          <w:bCs/>
          <w:sz w:val="32"/>
          <w:szCs w:val="32"/>
        </w:rPr>
      </w:pPr>
      <w:r>
        <w:rPr>
          <w:rStyle w:val="NormalCharacter"/>
          <w:rFonts w:ascii="仿宋" w:eastAsia="仿宋" w:hAnsi="仿宋" w:cs="仿宋" w:hint="eastAsia"/>
          <w:bCs/>
          <w:sz w:val="32"/>
          <w:szCs w:val="32"/>
        </w:rPr>
        <w:t>要求系统信息传输和数据存储安全可靠，能够有效处理突发性海量数据并发。</w:t>
      </w:r>
    </w:p>
    <w:p w:rsidR="00EC02F0" w:rsidRDefault="00CC6DC5">
      <w:pPr>
        <w:pStyle w:val="a7"/>
        <w:widowControl w:val="0"/>
        <w:numPr>
          <w:ilvl w:val="0"/>
          <w:numId w:val="3"/>
        </w:numPr>
        <w:spacing w:line="360" w:lineRule="auto"/>
        <w:ind w:firstLineChars="0"/>
        <w:textAlignment w:val="auto"/>
        <w:rPr>
          <w:rStyle w:val="NormalCharacter"/>
          <w:rFonts w:ascii="仿宋" w:eastAsia="仿宋" w:hAnsi="仿宋" w:cs="仿宋"/>
          <w:bCs/>
          <w:sz w:val="32"/>
          <w:szCs w:val="32"/>
        </w:rPr>
      </w:pPr>
      <w:r>
        <w:rPr>
          <w:rStyle w:val="NormalCharacter"/>
          <w:rFonts w:ascii="仿宋" w:eastAsia="仿宋" w:hAnsi="仿宋" w:cs="仿宋" w:hint="eastAsia"/>
          <w:bCs/>
          <w:sz w:val="32"/>
          <w:szCs w:val="32"/>
        </w:rPr>
        <w:t>要求系统与校园卡平台对接，以校园卡平台的用户体系为基准，包括但不限于姓名、工号、组织机构、身份等。</w:t>
      </w:r>
    </w:p>
    <w:p w:rsidR="00EC02F0" w:rsidRDefault="00CC6DC5">
      <w:pPr>
        <w:pStyle w:val="a7"/>
        <w:widowControl w:val="0"/>
        <w:numPr>
          <w:ilvl w:val="0"/>
          <w:numId w:val="3"/>
        </w:numPr>
        <w:spacing w:line="360" w:lineRule="auto"/>
        <w:ind w:firstLineChars="0"/>
        <w:textAlignment w:val="auto"/>
        <w:rPr>
          <w:rStyle w:val="NormalCharacter"/>
          <w:rFonts w:ascii="仿宋" w:eastAsia="仿宋" w:hAnsi="仿宋" w:cs="仿宋"/>
          <w:bCs/>
          <w:sz w:val="32"/>
          <w:szCs w:val="32"/>
        </w:rPr>
      </w:pPr>
      <w:r>
        <w:rPr>
          <w:rStyle w:val="NormalCharacter"/>
          <w:rFonts w:ascii="仿宋" w:eastAsia="仿宋" w:hAnsi="仿宋" w:cs="仿宋" w:hint="eastAsia"/>
          <w:bCs/>
          <w:sz w:val="32"/>
          <w:szCs w:val="32"/>
        </w:rPr>
        <w:t>要求系统与现有支付渠道对接，支付方式为校园卡，实现账务统一管理，资金统一归集，不得再单独部署支付通道，不得重新再发放校园卡、另外开设电子钱包或二次存款。同时支持补助钱包的优先使用。</w:t>
      </w:r>
    </w:p>
    <w:p w:rsidR="00EC02F0" w:rsidRDefault="00CC6DC5">
      <w:pPr>
        <w:pStyle w:val="a7"/>
        <w:widowControl w:val="0"/>
        <w:numPr>
          <w:ilvl w:val="0"/>
          <w:numId w:val="3"/>
        </w:numPr>
        <w:spacing w:line="360" w:lineRule="auto"/>
        <w:ind w:firstLineChars="0"/>
        <w:textAlignment w:val="auto"/>
        <w:rPr>
          <w:rStyle w:val="NormalCharacter"/>
          <w:rFonts w:ascii="仿宋" w:eastAsia="仿宋" w:hAnsi="仿宋" w:cs="仿宋"/>
          <w:bCs/>
          <w:sz w:val="32"/>
          <w:szCs w:val="32"/>
        </w:rPr>
      </w:pPr>
      <w:r>
        <w:rPr>
          <w:rStyle w:val="NormalCharacter"/>
          <w:rFonts w:ascii="仿宋" w:eastAsia="仿宋" w:hAnsi="仿宋" w:cs="仿宋" w:hint="eastAsia"/>
          <w:bCs/>
          <w:sz w:val="32"/>
          <w:szCs w:val="32"/>
        </w:rPr>
        <w:t>要求系统接入校园卡平台移动服务端，将手机端应用集成在已有的移动服务门户中，面向用户提供一站式且完整的操作体验。</w:t>
      </w:r>
    </w:p>
    <w:p w:rsidR="00EC02F0" w:rsidRDefault="00CC6DC5">
      <w:pPr>
        <w:pStyle w:val="a3"/>
        <w:spacing w:line="360" w:lineRule="auto"/>
        <w:rPr>
          <w:rStyle w:val="NormalCharacter"/>
          <w:rFonts w:ascii="仿宋" w:eastAsia="仿宋" w:hAnsi="仿宋" w:cs="仿宋"/>
          <w:b/>
          <w:sz w:val="32"/>
          <w:szCs w:val="32"/>
        </w:rPr>
      </w:pPr>
      <w:r>
        <w:rPr>
          <w:rStyle w:val="NormalCharacter"/>
          <w:rFonts w:ascii="仿宋" w:eastAsia="仿宋" w:hAnsi="仿宋" w:cs="仿宋" w:hint="eastAsia"/>
          <w:b/>
          <w:sz w:val="32"/>
          <w:szCs w:val="32"/>
        </w:rPr>
        <w:t>二</w:t>
      </w:r>
      <w:r>
        <w:rPr>
          <w:rStyle w:val="NormalCharacter"/>
          <w:rFonts w:ascii="仿宋" w:eastAsia="仿宋" w:hAnsi="仿宋" w:cs="仿宋"/>
          <w:b/>
          <w:sz w:val="32"/>
          <w:szCs w:val="32"/>
        </w:rPr>
        <w:t>、</w:t>
      </w:r>
      <w:r>
        <w:rPr>
          <w:rStyle w:val="NormalCharacter"/>
          <w:rFonts w:ascii="仿宋" w:eastAsia="仿宋" w:hAnsi="仿宋" w:cs="仿宋" w:hint="eastAsia"/>
          <w:b/>
          <w:sz w:val="32"/>
          <w:szCs w:val="32"/>
        </w:rPr>
        <w:t>点餐管理系统要求</w:t>
      </w:r>
    </w:p>
    <w:p w:rsidR="00EC02F0" w:rsidRDefault="00CC6DC5">
      <w:pPr>
        <w:spacing w:line="360" w:lineRule="auto"/>
        <w:ind w:firstLineChars="200" w:firstLine="640"/>
        <w:rPr>
          <w:rFonts w:ascii="仿宋" w:eastAsia="仿宋" w:hAnsi="仿宋" w:cs="宋体"/>
          <w:sz w:val="32"/>
          <w:szCs w:val="36"/>
        </w:rPr>
      </w:pPr>
      <w:r>
        <w:rPr>
          <w:rFonts w:ascii="仿宋" w:eastAsia="仿宋" w:hAnsi="仿宋" w:cs="宋体" w:hint="eastAsia"/>
          <w:sz w:val="32"/>
          <w:szCs w:val="36"/>
        </w:rPr>
        <w:t>（1）系统管理</w:t>
      </w:r>
    </w:p>
    <w:p w:rsidR="00EC02F0" w:rsidRDefault="00CC6DC5">
      <w:pPr>
        <w:spacing w:line="360" w:lineRule="auto"/>
        <w:ind w:firstLineChars="200" w:firstLine="640"/>
        <w:rPr>
          <w:rFonts w:ascii="仿宋" w:eastAsia="仿宋" w:hAnsi="仿宋" w:cs="宋体"/>
          <w:sz w:val="32"/>
          <w:szCs w:val="36"/>
        </w:rPr>
      </w:pPr>
      <w:r>
        <w:rPr>
          <w:rFonts w:ascii="仿宋" w:eastAsia="仿宋" w:hAnsi="仿宋" w:cs="宋体" w:hint="eastAsia"/>
          <w:sz w:val="32"/>
          <w:szCs w:val="36"/>
        </w:rPr>
        <w:lastRenderedPageBreak/>
        <w:t>支持对售菜窗口信息及其设备的维护操作，包括窗口的基本信息、所属商户、点</w:t>
      </w:r>
      <w:proofErr w:type="gramStart"/>
      <w:r>
        <w:rPr>
          <w:rFonts w:ascii="仿宋" w:eastAsia="仿宋" w:hAnsi="仿宋" w:cs="宋体" w:hint="eastAsia"/>
          <w:sz w:val="32"/>
          <w:szCs w:val="36"/>
        </w:rPr>
        <w:t>餐设备</w:t>
      </w:r>
      <w:proofErr w:type="gramEnd"/>
      <w:r>
        <w:rPr>
          <w:rFonts w:ascii="仿宋" w:eastAsia="仿宋" w:hAnsi="仿宋" w:cs="宋体" w:hint="eastAsia"/>
          <w:sz w:val="32"/>
          <w:szCs w:val="36"/>
        </w:rPr>
        <w:t>等；支付方式配置，可对商户窗口设置支付类型，可启用和关闭对应是支付方式。</w:t>
      </w:r>
    </w:p>
    <w:p w:rsidR="00EC02F0" w:rsidRDefault="00CC6DC5">
      <w:pPr>
        <w:spacing w:line="360" w:lineRule="auto"/>
        <w:ind w:firstLineChars="200" w:firstLine="640"/>
        <w:rPr>
          <w:rFonts w:ascii="仿宋" w:eastAsia="仿宋" w:hAnsi="仿宋" w:cs="宋体"/>
          <w:sz w:val="32"/>
          <w:szCs w:val="36"/>
        </w:rPr>
      </w:pPr>
      <w:r>
        <w:rPr>
          <w:rFonts w:ascii="仿宋" w:eastAsia="仿宋" w:hAnsi="仿宋" w:cs="宋体" w:hint="eastAsia"/>
          <w:sz w:val="32"/>
          <w:szCs w:val="36"/>
        </w:rPr>
        <w:t>（2）商品管理</w:t>
      </w:r>
    </w:p>
    <w:p w:rsidR="00EC02F0" w:rsidRDefault="00CC6DC5">
      <w:pPr>
        <w:spacing w:line="360" w:lineRule="auto"/>
        <w:ind w:firstLineChars="200" w:firstLine="640"/>
        <w:rPr>
          <w:rFonts w:ascii="仿宋" w:eastAsia="仿宋" w:hAnsi="仿宋" w:cs="宋体"/>
          <w:sz w:val="32"/>
          <w:szCs w:val="36"/>
        </w:rPr>
      </w:pPr>
      <w:r>
        <w:rPr>
          <w:rFonts w:ascii="仿宋" w:eastAsia="仿宋" w:hAnsi="仿宋" w:cs="宋体" w:hint="eastAsia"/>
          <w:sz w:val="32"/>
          <w:szCs w:val="36"/>
        </w:rPr>
        <w:t>商品信息作为点</w:t>
      </w:r>
      <w:proofErr w:type="gramStart"/>
      <w:r>
        <w:rPr>
          <w:rFonts w:ascii="仿宋" w:eastAsia="仿宋" w:hAnsi="仿宋" w:cs="宋体" w:hint="eastAsia"/>
          <w:sz w:val="32"/>
          <w:szCs w:val="36"/>
        </w:rPr>
        <w:t>餐管理</w:t>
      </w:r>
      <w:proofErr w:type="gramEnd"/>
      <w:r>
        <w:rPr>
          <w:rFonts w:ascii="仿宋" w:eastAsia="仿宋" w:hAnsi="仿宋" w:cs="宋体" w:hint="eastAsia"/>
          <w:sz w:val="32"/>
          <w:szCs w:val="36"/>
        </w:rPr>
        <w:t>平台的核心数据，需要进行高效、有序的管理，并对菜品销售的单位、规格、类别进行统一的规范。商品的发布、管理、审核需要有一套完善的管理机制，保障商品的规范与安全。</w:t>
      </w:r>
    </w:p>
    <w:p w:rsidR="00EC02F0" w:rsidRDefault="00CC6DC5">
      <w:pPr>
        <w:spacing w:line="360" w:lineRule="auto"/>
        <w:ind w:firstLineChars="200" w:firstLine="640"/>
        <w:rPr>
          <w:rFonts w:ascii="仿宋" w:eastAsia="仿宋" w:hAnsi="仿宋" w:cs="宋体"/>
          <w:sz w:val="32"/>
          <w:szCs w:val="36"/>
        </w:rPr>
      </w:pPr>
      <w:r>
        <w:rPr>
          <w:rFonts w:ascii="仿宋" w:eastAsia="仿宋" w:hAnsi="仿宋" w:cs="宋体" w:hint="eastAsia"/>
          <w:sz w:val="32"/>
          <w:szCs w:val="36"/>
        </w:rPr>
        <w:t>（3）商户管理</w:t>
      </w:r>
    </w:p>
    <w:p w:rsidR="00EC02F0" w:rsidRDefault="00CC6DC5">
      <w:pPr>
        <w:spacing w:line="360" w:lineRule="auto"/>
        <w:ind w:firstLineChars="200" w:firstLine="640"/>
        <w:rPr>
          <w:rFonts w:ascii="仿宋" w:eastAsia="仿宋" w:hAnsi="仿宋" w:cs="宋体"/>
          <w:sz w:val="32"/>
          <w:szCs w:val="36"/>
        </w:rPr>
      </w:pPr>
      <w:r>
        <w:rPr>
          <w:rFonts w:ascii="仿宋" w:eastAsia="仿宋" w:hAnsi="仿宋" w:cs="宋体" w:hint="eastAsia"/>
          <w:sz w:val="32"/>
          <w:szCs w:val="36"/>
        </w:rPr>
        <w:t>实现点</w:t>
      </w:r>
      <w:proofErr w:type="gramStart"/>
      <w:r>
        <w:rPr>
          <w:rFonts w:ascii="仿宋" w:eastAsia="仿宋" w:hAnsi="仿宋" w:cs="宋体" w:hint="eastAsia"/>
          <w:sz w:val="32"/>
          <w:szCs w:val="36"/>
        </w:rPr>
        <w:t>餐管理</w:t>
      </w:r>
      <w:proofErr w:type="gramEnd"/>
      <w:r>
        <w:rPr>
          <w:rFonts w:ascii="仿宋" w:eastAsia="仿宋" w:hAnsi="仿宋" w:cs="宋体" w:hint="eastAsia"/>
          <w:sz w:val="32"/>
          <w:szCs w:val="36"/>
        </w:rPr>
        <w:t>平台需要对各个商户窗口终端设备进行维护，并同步到窗口的点</w:t>
      </w:r>
      <w:proofErr w:type="gramStart"/>
      <w:r>
        <w:rPr>
          <w:rFonts w:ascii="仿宋" w:eastAsia="仿宋" w:hAnsi="仿宋" w:cs="宋体" w:hint="eastAsia"/>
          <w:sz w:val="32"/>
          <w:szCs w:val="36"/>
        </w:rPr>
        <w:t>餐设备</w:t>
      </w:r>
      <w:proofErr w:type="gramEnd"/>
      <w:r>
        <w:rPr>
          <w:rFonts w:ascii="仿宋" w:eastAsia="仿宋" w:hAnsi="仿宋" w:cs="宋体" w:hint="eastAsia"/>
          <w:sz w:val="32"/>
          <w:szCs w:val="36"/>
        </w:rPr>
        <w:t>上，对商户的基本信息和终端设备进行管理。</w:t>
      </w:r>
    </w:p>
    <w:p w:rsidR="00EC02F0" w:rsidRDefault="00CC6DC5">
      <w:pPr>
        <w:spacing w:line="360" w:lineRule="auto"/>
        <w:ind w:firstLineChars="200" w:firstLine="640"/>
        <w:rPr>
          <w:rFonts w:ascii="仿宋" w:eastAsia="仿宋" w:hAnsi="仿宋" w:cs="宋体"/>
          <w:sz w:val="32"/>
          <w:szCs w:val="36"/>
        </w:rPr>
      </w:pPr>
      <w:r>
        <w:rPr>
          <w:rFonts w:ascii="仿宋" w:eastAsia="仿宋" w:hAnsi="仿宋" w:cs="宋体" w:hint="eastAsia"/>
          <w:sz w:val="32"/>
          <w:szCs w:val="36"/>
        </w:rPr>
        <w:t>（4）数据统计</w:t>
      </w:r>
    </w:p>
    <w:p w:rsidR="00EC02F0" w:rsidRDefault="00CC6DC5">
      <w:pPr>
        <w:spacing w:line="360" w:lineRule="auto"/>
        <w:ind w:firstLineChars="200" w:firstLine="640"/>
        <w:rPr>
          <w:rFonts w:ascii="仿宋" w:eastAsia="仿宋" w:hAnsi="仿宋" w:cs="宋体"/>
          <w:sz w:val="32"/>
          <w:szCs w:val="36"/>
        </w:rPr>
      </w:pPr>
      <w:r>
        <w:rPr>
          <w:rFonts w:ascii="仿宋" w:eastAsia="仿宋" w:hAnsi="仿宋" w:cs="宋体" w:hint="eastAsia"/>
          <w:sz w:val="32"/>
          <w:szCs w:val="36"/>
        </w:rPr>
        <w:t>为了使管理者了解不同菜品不同商户的销售情况，系统需从多个维度统计菜品销售情况，包括菜品的类别、设备、商户等维度，分别提供数据化和图形化的展示。</w:t>
      </w:r>
    </w:p>
    <w:p w:rsidR="00EC02F0" w:rsidRDefault="00CC6DC5">
      <w:pPr>
        <w:spacing w:line="360" w:lineRule="auto"/>
        <w:ind w:firstLineChars="200" w:firstLine="640"/>
        <w:rPr>
          <w:rFonts w:ascii="仿宋" w:eastAsia="仿宋" w:hAnsi="仿宋" w:cs="宋体"/>
          <w:sz w:val="32"/>
          <w:szCs w:val="36"/>
        </w:rPr>
      </w:pPr>
      <w:r>
        <w:rPr>
          <w:rFonts w:ascii="仿宋" w:eastAsia="仿宋" w:hAnsi="仿宋" w:cs="宋体" w:hint="eastAsia"/>
          <w:sz w:val="32"/>
          <w:szCs w:val="36"/>
        </w:rPr>
        <w:t>（5）评价管理</w:t>
      </w:r>
    </w:p>
    <w:p w:rsidR="00EC02F0" w:rsidRDefault="00CC6DC5">
      <w:pPr>
        <w:spacing w:line="360" w:lineRule="auto"/>
        <w:ind w:firstLineChars="200" w:firstLine="640"/>
        <w:rPr>
          <w:rFonts w:ascii="仿宋" w:eastAsia="仿宋" w:hAnsi="仿宋" w:cs="宋体"/>
          <w:sz w:val="32"/>
          <w:szCs w:val="36"/>
        </w:rPr>
      </w:pPr>
      <w:r>
        <w:rPr>
          <w:rFonts w:ascii="仿宋" w:eastAsia="仿宋" w:hAnsi="仿宋" w:cs="宋体" w:hint="eastAsia"/>
          <w:sz w:val="32"/>
          <w:szCs w:val="36"/>
        </w:rPr>
        <w:t>餐厅提供的菜品质量好坏，餐厅服务人员的服务质量好坏，最真实的来源就是用户的口碑。系统需要提供用户评价的入口，在用户就餐后，对菜品的口味、份量、价格等维度进行评价，以便学校餐厅改进餐饮的质量，提升用户的满意度。而后台需要对评价的数据进行汇总分析，以供决策者使用。</w:t>
      </w:r>
    </w:p>
    <w:p w:rsidR="00EC02F0" w:rsidRDefault="00CC6DC5">
      <w:pPr>
        <w:spacing w:line="360" w:lineRule="auto"/>
        <w:ind w:firstLineChars="200" w:firstLine="640"/>
        <w:rPr>
          <w:rFonts w:ascii="仿宋" w:eastAsia="仿宋" w:hAnsi="仿宋" w:cs="宋体"/>
          <w:sz w:val="32"/>
          <w:szCs w:val="36"/>
        </w:rPr>
      </w:pPr>
      <w:r>
        <w:rPr>
          <w:rFonts w:ascii="仿宋" w:eastAsia="仿宋" w:hAnsi="仿宋" w:cs="宋体" w:hint="eastAsia"/>
          <w:sz w:val="32"/>
          <w:szCs w:val="36"/>
        </w:rPr>
        <w:t>（6）后厨管理</w:t>
      </w:r>
    </w:p>
    <w:p w:rsidR="00EC02F0" w:rsidRDefault="00CC6DC5">
      <w:pPr>
        <w:spacing w:line="360" w:lineRule="auto"/>
        <w:ind w:firstLineChars="200" w:firstLine="640"/>
        <w:rPr>
          <w:rFonts w:ascii="仿宋" w:eastAsia="仿宋" w:hAnsi="仿宋" w:cs="宋体"/>
          <w:sz w:val="32"/>
          <w:szCs w:val="36"/>
        </w:rPr>
      </w:pPr>
      <w:r>
        <w:rPr>
          <w:rFonts w:ascii="仿宋" w:eastAsia="仿宋" w:hAnsi="仿宋" w:cs="宋体" w:hint="eastAsia"/>
          <w:sz w:val="32"/>
          <w:szCs w:val="36"/>
        </w:rPr>
        <w:t>为实现用户在点</w:t>
      </w:r>
      <w:proofErr w:type="gramStart"/>
      <w:r>
        <w:rPr>
          <w:rFonts w:ascii="仿宋" w:eastAsia="仿宋" w:hAnsi="仿宋" w:cs="宋体" w:hint="eastAsia"/>
          <w:sz w:val="32"/>
          <w:szCs w:val="36"/>
        </w:rPr>
        <w:t>餐设备</w:t>
      </w:r>
      <w:proofErr w:type="gramEnd"/>
      <w:r>
        <w:rPr>
          <w:rFonts w:ascii="仿宋" w:eastAsia="仿宋" w:hAnsi="仿宋" w:cs="宋体" w:hint="eastAsia"/>
          <w:sz w:val="32"/>
          <w:szCs w:val="36"/>
        </w:rPr>
        <w:t>上的智能点餐功能，点</w:t>
      </w:r>
      <w:proofErr w:type="gramStart"/>
      <w:r>
        <w:rPr>
          <w:rFonts w:ascii="仿宋" w:eastAsia="仿宋" w:hAnsi="仿宋" w:cs="宋体" w:hint="eastAsia"/>
          <w:sz w:val="32"/>
          <w:szCs w:val="36"/>
        </w:rPr>
        <w:t>餐管理</w:t>
      </w:r>
      <w:proofErr w:type="gramEnd"/>
      <w:r>
        <w:rPr>
          <w:rFonts w:ascii="仿宋" w:eastAsia="仿宋" w:hAnsi="仿宋" w:cs="宋体" w:hint="eastAsia"/>
          <w:sz w:val="32"/>
          <w:szCs w:val="36"/>
        </w:rPr>
        <w:t>平台需要对窗口销售的菜品清单进行维护，并同步到窗口的点</w:t>
      </w:r>
      <w:proofErr w:type="gramStart"/>
      <w:r>
        <w:rPr>
          <w:rFonts w:ascii="仿宋" w:eastAsia="仿宋" w:hAnsi="仿宋" w:cs="宋体" w:hint="eastAsia"/>
          <w:sz w:val="32"/>
          <w:szCs w:val="36"/>
        </w:rPr>
        <w:t>餐设备</w:t>
      </w:r>
      <w:proofErr w:type="gramEnd"/>
      <w:r>
        <w:rPr>
          <w:rFonts w:ascii="仿宋" w:eastAsia="仿宋" w:hAnsi="仿宋" w:cs="宋体" w:hint="eastAsia"/>
          <w:sz w:val="32"/>
          <w:szCs w:val="36"/>
        </w:rPr>
        <w:t>上，供用户浏览下单。</w:t>
      </w:r>
    </w:p>
    <w:p w:rsidR="00EC02F0" w:rsidRDefault="00CC6DC5">
      <w:pPr>
        <w:spacing w:line="360" w:lineRule="auto"/>
        <w:ind w:firstLineChars="200" w:firstLine="640"/>
        <w:rPr>
          <w:rFonts w:ascii="仿宋" w:eastAsia="仿宋" w:hAnsi="仿宋" w:cs="宋体"/>
          <w:sz w:val="32"/>
          <w:szCs w:val="36"/>
        </w:rPr>
      </w:pPr>
      <w:r>
        <w:rPr>
          <w:rFonts w:ascii="仿宋" w:eastAsia="仿宋" w:hAnsi="仿宋" w:cs="宋体" w:hint="eastAsia"/>
          <w:sz w:val="32"/>
          <w:szCs w:val="36"/>
        </w:rPr>
        <w:lastRenderedPageBreak/>
        <w:t>（7）订单管理</w:t>
      </w:r>
    </w:p>
    <w:p w:rsidR="00EC02F0" w:rsidRDefault="00CC6DC5">
      <w:pPr>
        <w:spacing w:line="360" w:lineRule="auto"/>
        <w:ind w:firstLineChars="200" w:firstLine="640"/>
        <w:rPr>
          <w:rFonts w:ascii="仿宋" w:eastAsia="仿宋" w:hAnsi="仿宋" w:cs="宋体"/>
          <w:sz w:val="32"/>
          <w:szCs w:val="36"/>
        </w:rPr>
      </w:pPr>
      <w:r>
        <w:rPr>
          <w:rFonts w:ascii="仿宋" w:eastAsia="仿宋" w:hAnsi="仿宋" w:cs="宋体" w:hint="eastAsia"/>
          <w:sz w:val="32"/>
          <w:szCs w:val="36"/>
        </w:rPr>
        <w:t>订单管理具有所有订单的管理，包括预约订单，配送订单、支付方式、订单状态、退订订单等状态，方便控制和管理订单流程。</w:t>
      </w:r>
    </w:p>
    <w:p w:rsidR="00EC02F0" w:rsidRDefault="00CC6DC5">
      <w:pPr>
        <w:spacing w:line="360" w:lineRule="auto"/>
        <w:ind w:firstLineChars="200" w:firstLine="640"/>
        <w:rPr>
          <w:rFonts w:ascii="仿宋" w:eastAsia="仿宋" w:hAnsi="仿宋" w:cs="宋体"/>
          <w:sz w:val="32"/>
          <w:szCs w:val="36"/>
        </w:rPr>
      </w:pPr>
      <w:r>
        <w:rPr>
          <w:rFonts w:ascii="仿宋" w:eastAsia="仿宋" w:hAnsi="仿宋" w:cs="宋体" w:hint="eastAsia"/>
          <w:sz w:val="32"/>
          <w:szCs w:val="36"/>
        </w:rPr>
        <w:t>（8）移动点餐</w:t>
      </w:r>
    </w:p>
    <w:p w:rsidR="00EC02F0" w:rsidRDefault="00CC6DC5">
      <w:pPr>
        <w:spacing w:line="360" w:lineRule="auto"/>
        <w:ind w:firstLineChars="200" w:firstLine="640"/>
        <w:rPr>
          <w:rFonts w:ascii="仿宋" w:eastAsia="仿宋" w:hAnsi="仿宋" w:cs="宋体"/>
          <w:sz w:val="32"/>
          <w:szCs w:val="36"/>
        </w:rPr>
      </w:pPr>
      <w:r>
        <w:rPr>
          <w:rFonts w:ascii="仿宋" w:eastAsia="仿宋" w:hAnsi="仿宋" w:cs="宋体" w:hint="eastAsia"/>
          <w:sz w:val="32"/>
          <w:szCs w:val="36"/>
        </w:rPr>
        <w:t>为了提高就餐高峰期的点餐速度，减少用户的排队等待时间，使用点餐手机客户端完成菜品的选择，下单操作，让用户可以提前下单，然后直接去餐厅取菜。</w:t>
      </w:r>
    </w:p>
    <w:p w:rsidR="00EC02F0" w:rsidRDefault="00CC6DC5">
      <w:pPr>
        <w:spacing w:line="360" w:lineRule="auto"/>
        <w:ind w:firstLineChars="200" w:firstLine="640"/>
        <w:rPr>
          <w:rFonts w:ascii="仿宋" w:eastAsia="仿宋" w:hAnsi="仿宋" w:cs="宋体"/>
          <w:sz w:val="32"/>
          <w:szCs w:val="36"/>
        </w:rPr>
      </w:pPr>
      <w:r>
        <w:rPr>
          <w:rFonts w:ascii="仿宋" w:eastAsia="仿宋" w:hAnsi="仿宋" w:cs="宋体" w:hint="eastAsia"/>
          <w:sz w:val="32"/>
          <w:szCs w:val="36"/>
        </w:rPr>
        <w:t>（9）点</w:t>
      </w:r>
      <w:proofErr w:type="gramStart"/>
      <w:r>
        <w:rPr>
          <w:rFonts w:ascii="仿宋" w:eastAsia="仿宋" w:hAnsi="仿宋" w:cs="宋体" w:hint="eastAsia"/>
          <w:sz w:val="32"/>
          <w:szCs w:val="36"/>
        </w:rPr>
        <w:t>餐模式</w:t>
      </w:r>
      <w:proofErr w:type="gramEnd"/>
      <w:r>
        <w:rPr>
          <w:rFonts w:ascii="仿宋" w:eastAsia="仿宋" w:hAnsi="仿宋" w:cs="宋体" w:hint="eastAsia"/>
          <w:sz w:val="32"/>
          <w:szCs w:val="36"/>
        </w:rPr>
        <w:t>要求</w:t>
      </w:r>
    </w:p>
    <w:p w:rsidR="00EC02F0" w:rsidRDefault="00CC6DC5">
      <w:pPr>
        <w:spacing w:line="360" w:lineRule="auto"/>
        <w:ind w:firstLineChars="200" w:firstLine="640"/>
        <w:rPr>
          <w:rFonts w:ascii="仿宋" w:eastAsia="仿宋" w:hAnsi="仿宋" w:cs="宋体"/>
          <w:sz w:val="32"/>
          <w:szCs w:val="36"/>
        </w:rPr>
      </w:pPr>
      <w:r>
        <w:rPr>
          <w:rFonts w:ascii="仿宋" w:eastAsia="仿宋" w:hAnsi="仿宋" w:cs="宋体" w:hint="eastAsia"/>
          <w:sz w:val="32"/>
          <w:szCs w:val="36"/>
        </w:rPr>
        <w:t>需要提供可选择的经营模式：大众菜模式、自助结账模式、包间点餐模式、现场小炒模式、订单外卖模式：</w:t>
      </w:r>
    </w:p>
    <w:p w:rsidR="00EC02F0" w:rsidRDefault="00CC6DC5">
      <w:pPr>
        <w:spacing w:line="360" w:lineRule="auto"/>
        <w:ind w:leftChars="300" w:left="630"/>
        <w:rPr>
          <w:rFonts w:ascii="仿宋" w:eastAsia="仿宋" w:hAnsi="仿宋" w:cs="宋体"/>
          <w:sz w:val="32"/>
          <w:szCs w:val="36"/>
        </w:rPr>
      </w:pPr>
      <w:r>
        <w:rPr>
          <w:rFonts w:ascii="仿宋" w:eastAsia="仿宋" w:hAnsi="仿宋" w:cs="宋体" w:hint="eastAsia"/>
          <w:sz w:val="32"/>
          <w:szCs w:val="36"/>
        </w:rPr>
        <w:t>1）大众模式：为校园大食堂内传统的经营形态，由学生在点餐终端屏幕上选择用餐的菜品，结算后系统自动统计付款金额并将菜品同步在副屏上为服务员提供打饭信息。</w:t>
      </w:r>
    </w:p>
    <w:p w:rsidR="00EC02F0" w:rsidRDefault="00CC6DC5">
      <w:pPr>
        <w:spacing w:line="360" w:lineRule="auto"/>
        <w:ind w:leftChars="300" w:left="630"/>
        <w:rPr>
          <w:rFonts w:ascii="仿宋" w:eastAsia="仿宋" w:hAnsi="仿宋" w:cs="宋体"/>
          <w:sz w:val="32"/>
          <w:szCs w:val="36"/>
        </w:rPr>
      </w:pPr>
      <w:r>
        <w:rPr>
          <w:rFonts w:ascii="仿宋" w:eastAsia="仿宋" w:hAnsi="仿宋" w:cs="宋体" w:hint="eastAsia"/>
          <w:sz w:val="32"/>
          <w:szCs w:val="36"/>
        </w:rPr>
        <w:t>2）自助模式：为在自助餐厅用餐的经营形态，由用户自助选择用餐的菜品，到结算台由服务员根据选择的菜品在点餐终端上进行录入并自动统计付款金额。</w:t>
      </w:r>
    </w:p>
    <w:p w:rsidR="00EC02F0" w:rsidRDefault="00CC6DC5">
      <w:pPr>
        <w:spacing w:line="360" w:lineRule="auto"/>
        <w:ind w:leftChars="300" w:left="630"/>
        <w:rPr>
          <w:rFonts w:ascii="仿宋" w:eastAsia="仿宋" w:hAnsi="仿宋" w:cs="宋体"/>
          <w:sz w:val="32"/>
          <w:szCs w:val="36"/>
        </w:rPr>
      </w:pPr>
      <w:r>
        <w:rPr>
          <w:rFonts w:ascii="仿宋" w:eastAsia="仿宋" w:hAnsi="仿宋" w:cs="宋体" w:hint="eastAsia"/>
          <w:sz w:val="32"/>
          <w:szCs w:val="36"/>
        </w:rPr>
        <w:t>3）包间模式：为在包间用餐的经营形态，用户只需扫一扫餐桌上的二维码，便可进入点餐页面选择自己需要的菜品，商家在厨房收到订单即可开始备菜。</w:t>
      </w:r>
    </w:p>
    <w:p w:rsidR="00EC02F0" w:rsidRDefault="00CC6DC5">
      <w:pPr>
        <w:spacing w:line="360" w:lineRule="auto"/>
        <w:ind w:leftChars="300" w:left="630"/>
        <w:rPr>
          <w:rFonts w:ascii="仿宋" w:eastAsia="仿宋" w:hAnsi="仿宋" w:cs="宋体"/>
          <w:sz w:val="32"/>
          <w:szCs w:val="36"/>
        </w:rPr>
      </w:pPr>
      <w:r>
        <w:rPr>
          <w:rFonts w:ascii="仿宋" w:eastAsia="仿宋" w:hAnsi="仿宋" w:cs="宋体" w:hint="eastAsia"/>
          <w:sz w:val="32"/>
          <w:szCs w:val="36"/>
        </w:rPr>
        <w:t>4）小炒模式：预约点餐和现场制作的经营形态，用户通过手机点餐，在线支付并生成</w:t>
      </w:r>
      <w:proofErr w:type="gramStart"/>
      <w:r>
        <w:rPr>
          <w:rFonts w:ascii="仿宋" w:eastAsia="仿宋" w:hAnsi="仿宋" w:cs="宋体" w:hint="eastAsia"/>
          <w:sz w:val="32"/>
          <w:szCs w:val="36"/>
        </w:rPr>
        <w:t>取餐码或</w:t>
      </w:r>
      <w:proofErr w:type="gramEnd"/>
      <w:r>
        <w:rPr>
          <w:rFonts w:ascii="仿宋" w:eastAsia="仿宋" w:hAnsi="仿宋" w:cs="宋体" w:hint="eastAsia"/>
          <w:sz w:val="32"/>
          <w:szCs w:val="36"/>
        </w:rPr>
        <w:t>取餐号，到</w:t>
      </w:r>
      <w:proofErr w:type="gramStart"/>
      <w:r>
        <w:rPr>
          <w:rFonts w:ascii="仿宋" w:eastAsia="仿宋" w:hAnsi="仿宋" w:cs="宋体" w:hint="eastAsia"/>
          <w:sz w:val="32"/>
          <w:szCs w:val="36"/>
        </w:rPr>
        <w:t>现场凭码进行</w:t>
      </w:r>
      <w:proofErr w:type="gramEnd"/>
      <w:r>
        <w:rPr>
          <w:rFonts w:ascii="仿宋" w:eastAsia="仿宋" w:hAnsi="仿宋" w:cs="宋体" w:hint="eastAsia"/>
          <w:sz w:val="32"/>
          <w:szCs w:val="36"/>
        </w:rPr>
        <w:t xml:space="preserve">取餐； </w:t>
      </w:r>
    </w:p>
    <w:p w:rsidR="00EC02F0" w:rsidRDefault="00CC6DC5">
      <w:pPr>
        <w:spacing w:line="360" w:lineRule="auto"/>
        <w:ind w:leftChars="300" w:left="630"/>
        <w:rPr>
          <w:rFonts w:ascii="仿宋" w:eastAsia="仿宋" w:hAnsi="仿宋" w:cs="宋体"/>
          <w:sz w:val="32"/>
          <w:szCs w:val="36"/>
        </w:rPr>
      </w:pPr>
      <w:r>
        <w:rPr>
          <w:rFonts w:ascii="仿宋" w:eastAsia="仿宋" w:hAnsi="仿宋" w:cs="宋体" w:hint="eastAsia"/>
          <w:sz w:val="32"/>
          <w:szCs w:val="36"/>
        </w:rPr>
        <w:t>5）外卖模式：预约点餐和订单外送服务的经营形态，用户通过手机预定和在线支付，在线支付并生成</w:t>
      </w:r>
      <w:proofErr w:type="gramStart"/>
      <w:r>
        <w:rPr>
          <w:rFonts w:ascii="仿宋" w:eastAsia="仿宋" w:hAnsi="仿宋" w:cs="宋体" w:hint="eastAsia"/>
          <w:sz w:val="32"/>
          <w:szCs w:val="36"/>
        </w:rPr>
        <w:t>取餐码或</w:t>
      </w:r>
      <w:proofErr w:type="gramEnd"/>
      <w:r>
        <w:rPr>
          <w:rFonts w:ascii="仿宋" w:eastAsia="仿宋" w:hAnsi="仿宋" w:cs="宋体" w:hint="eastAsia"/>
          <w:sz w:val="32"/>
          <w:szCs w:val="36"/>
        </w:rPr>
        <w:t>取餐号，到</w:t>
      </w:r>
      <w:proofErr w:type="gramStart"/>
      <w:r>
        <w:rPr>
          <w:rFonts w:ascii="仿宋" w:eastAsia="仿宋" w:hAnsi="仿宋" w:cs="宋体" w:hint="eastAsia"/>
          <w:sz w:val="32"/>
          <w:szCs w:val="36"/>
        </w:rPr>
        <w:t>现场凭</w:t>
      </w:r>
      <w:r>
        <w:rPr>
          <w:rFonts w:ascii="仿宋" w:eastAsia="仿宋" w:hAnsi="仿宋" w:cs="宋体" w:hint="eastAsia"/>
          <w:sz w:val="32"/>
          <w:szCs w:val="36"/>
        </w:rPr>
        <w:lastRenderedPageBreak/>
        <w:t>码进行</w:t>
      </w:r>
      <w:proofErr w:type="gramEnd"/>
      <w:r>
        <w:rPr>
          <w:rFonts w:ascii="仿宋" w:eastAsia="仿宋" w:hAnsi="仿宋" w:cs="宋体" w:hint="eastAsia"/>
          <w:sz w:val="32"/>
          <w:szCs w:val="36"/>
        </w:rPr>
        <w:t>取餐；支持取</w:t>
      </w:r>
      <w:proofErr w:type="gramStart"/>
      <w:r>
        <w:rPr>
          <w:rFonts w:ascii="仿宋" w:eastAsia="仿宋" w:hAnsi="仿宋" w:cs="宋体" w:hint="eastAsia"/>
          <w:sz w:val="32"/>
          <w:szCs w:val="36"/>
        </w:rPr>
        <w:t>餐柜取餐</w:t>
      </w:r>
      <w:proofErr w:type="gramEnd"/>
      <w:r>
        <w:rPr>
          <w:rFonts w:ascii="仿宋" w:eastAsia="仿宋" w:hAnsi="仿宋" w:cs="宋体" w:hint="eastAsia"/>
          <w:sz w:val="32"/>
          <w:szCs w:val="36"/>
        </w:rPr>
        <w:t>，商户配送到取餐柜，师生可扫码开柜取餐。</w:t>
      </w:r>
    </w:p>
    <w:p w:rsidR="00EC02F0" w:rsidRDefault="00CC6DC5">
      <w:pPr>
        <w:pStyle w:val="a3"/>
        <w:spacing w:line="360" w:lineRule="auto"/>
        <w:rPr>
          <w:rStyle w:val="NormalCharacter"/>
          <w:rFonts w:ascii="仿宋" w:eastAsia="仿宋" w:hAnsi="仿宋" w:cs="仿宋"/>
          <w:b/>
          <w:sz w:val="32"/>
          <w:szCs w:val="32"/>
        </w:rPr>
      </w:pPr>
      <w:r>
        <w:rPr>
          <w:rStyle w:val="NormalCharacter"/>
          <w:rFonts w:ascii="仿宋" w:eastAsia="仿宋" w:hAnsi="仿宋" w:cs="仿宋" w:hint="eastAsia"/>
          <w:b/>
          <w:sz w:val="32"/>
          <w:szCs w:val="32"/>
        </w:rPr>
        <w:t>三</w:t>
      </w:r>
      <w:r>
        <w:rPr>
          <w:rStyle w:val="NormalCharacter"/>
          <w:rFonts w:ascii="仿宋" w:eastAsia="仿宋" w:hAnsi="仿宋" w:cs="仿宋"/>
          <w:b/>
          <w:sz w:val="32"/>
          <w:szCs w:val="32"/>
        </w:rPr>
        <w:t>、</w:t>
      </w:r>
      <w:r>
        <w:rPr>
          <w:rStyle w:val="NormalCharacter"/>
          <w:rFonts w:ascii="仿宋" w:eastAsia="仿宋" w:hAnsi="仿宋" w:cs="仿宋" w:hint="eastAsia"/>
          <w:b/>
          <w:sz w:val="32"/>
          <w:szCs w:val="32"/>
        </w:rPr>
        <w:t>外卖小票机要求</w:t>
      </w:r>
    </w:p>
    <w:p w:rsidR="00EC02F0" w:rsidRDefault="00CC6DC5">
      <w:pPr>
        <w:spacing w:line="360" w:lineRule="auto"/>
        <w:ind w:leftChars="100" w:left="210"/>
        <w:rPr>
          <w:rFonts w:ascii="仿宋" w:eastAsia="仿宋" w:hAnsi="仿宋" w:cs="宋体"/>
          <w:sz w:val="32"/>
          <w:szCs w:val="36"/>
        </w:rPr>
      </w:pPr>
      <w:r>
        <w:rPr>
          <w:rFonts w:ascii="仿宋" w:eastAsia="仿宋" w:hAnsi="仿宋" w:cs="宋体" w:hint="eastAsia"/>
          <w:sz w:val="32"/>
          <w:szCs w:val="36"/>
        </w:rPr>
        <w:t>（1）通信接口：WiFi+4G</w:t>
      </w:r>
    </w:p>
    <w:p w:rsidR="00EC02F0" w:rsidRDefault="00CC6DC5">
      <w:pPr>
        <w:spacing w:line="360" w:lineRule="auto"/>
        <w:ind w:leftChars="100" w:left="210"/>
        <w:rPr>
          <w:rFonts w:ascii="仿宋" w:eastAsia="仿宋" w:hAnsi="仿宋" w:cs="宋体"/>
          <w:sz w:val="32"/>
          <w:szCs w:val="36"/>
        </w:rPr>
      </w:pPr>
      <w:r>
        <w:rPr>
          <w:rFonts w:ascii="仿宋" w:eastAsia="仿宋" w:hAnsi="仿宋" w:cs="宋体" w:hint="eastAsia"/>
          <w:sz w:val="32"/>
          <w:szCs w:val="36"/>
        </w:rPr>
        <w:t>（2）打印纸宽:</w:t>
      </w:r>
      <w:r>
        <w:rPr>
          <w:rFonts w:ascii="仿宋" w:eastAsia="仿宋" w:hAnsi="仿宋" w:cs="宋体" w:hint="eastAsia"/>
          <w:sz w:val="32"/>
          <w:szCs w:val="32"/>
        </w:rPr>
        <w:t>≥</w:t>
      </w:r>
      <w:r>
        <w:rPr>
          <w:rFonts w:ascii="仿宋" w:eastAsia="仿宋" w:hAnsi="仿宋" w:cs="宋体" w:hint="eastAsia"/>
          <w:sz w:val="32"/>
          <w:szCs w:val="36"/>
        </w:rPr>
        <w:t>57毫米</w:t>
      </w:r>
    </w:p>
    <w:p w:rsidR="00EC02F0" w:rsidRDefault="00CC6DC5">
      <w:pPr>
        <w:spacing w:line="360" w:lineRule="auto"/>
        <w:ind w:leftChars="100" w:left="210"/>
        <w:rPr>
          <w:rFonts w:ascii="仿宋" w:eastAsia="仿宋" w:hAnsi="仿宋" w:cs="宋体"/>
          <w:sz w:val="32"/>
          <w:szCs w:val="36"/>
        </w:rPr>
      </w:pPr>
      <w:r>
        <w:rPr>
          <w:rFonts w:ascii="仿宋" w:eastAsia="仿宋" w:hAnsi="仿宋" w:cs="宋体" w:hint="eastAsia"/>
          <w:sz w:val="32"/>
          <w:szCs w:val="36"/>
        </w:rPr>
        <w:t>（3）打印速度:</w:t>
      </w:r>
      <w:r>
        <w:rPr>
          <w:rFonts w:ascii="仿宋" w:eastAsia="仿宋" w:hAnsi="仿宋" w:cs="宋体" w:hint="eastAsia"/>
          <w:sz w:val="32"/>
          <w:szCs w:val="32"/>
        </w:rPr>
        <w:t>≥</w:t>
      </w:r>
      <w:r>
        <w:rPr>
          <w:rFonts w:ascii="仿宋" w:eastAsia="仿宋" w:hAnsi="仿宋" w:cs="宋体" w:hint="eastAsia"/>
          <w:sz w:val="32"/>
          <w:szCs w:val="36"/>
        </w:rPr>
        <w:t>90毫米/秒</w:t>
      </w:r>
    </w:p>
    <w:p w:rsidR="00EC02F0" w:rsidRDefault="00CC6DC5">
      <w:pPr>
        <w:spacing w:line="360" w:lineRule="auto"/>
        <w:ind w:leftChars="100" w:left="210"/>
        <w:rPr>
          <w:rFonts w:ascii="仿宋" w:eastAsia="仿宋" w:hAnsi="仿宋" w:cs="宋体"/>
          <w:sz w:val="32"/>
          <w:szCs w:val="36"/>
        </w:rPr>
      </w:pPr>
      <w:r>
        <w:rPr>
          <w:rFonts w:ascii="仿宋" w:eastAsia="仿宋" w:hAnsi="仿宋" w:cs="宋体" w:hint="eastAsia"/>
          <w:sz w:val="32"/>
          <w:szCs w:val="36"/>
        </w:rPr>
        <w:t>（4）系统集成:API</w:t>
      </w:r>
    </w:p>
    <w:p w:rsidR="00EC02F0" w:rsidRDefault="00EC02F0">
      <w:pPr>
        <w:pStyle w:val="a3"/>
        <w:spacing w:line="360" w:lineRule="auto"/>
      </w:pPr>
    </w:p>
    <w:p w:rsidR="00EC02F0" w:rsidRDefault="00CC6DC5">
      <w:pPr>
        <w:spacing w:line="360" w:lineRule="auto"/>
        <w:jc w:val="left"/>
        <w:textAlignment w:val="auto"/>
        <w:rPr>
          <w:sz w:val="18"/>
          <w:szCs w:val="18"/>
        </w:rPr>
      </w:pPr>
      <w:r>
        <w:br w:type="page"/>
      </w:r>
    </w:p>
    <w:p w:rsidR="00EC02F0" w:rsidRDefault="009C267E">
      <w:pPr>
        <w:spacing w:line="360" w:lineRule="auto"/>
        <w:rPr>
          <w:rStyle w:val="NormalCharacter"/>
          <w:rFonts w:ascii="仿宋" w:eastAsia="仿宋" w:hAnsi="仿宋" w:cs="仿宋"/>
          <w:bCs/>
          <w:color w:val="000000"/>
          <w:sz w:val="32"/>
          <w:szCs w:val="32"/>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自选图形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3"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" filled="f" stroked="f">
                <o:lock v:ext="edit" aspectratio="t" selection="t"/>
              </v:shape>
            </w:pict>
          </mc:Fallback>
        </mc:AlternateContent>
      </w:r>
      <w:r w:rsidR="00CC6DC5">
        <w:rPr>
          <w:rStyle w:val="NormalCharacter"/>
          <w:rFonts w:ascii="仿宋" w:eastAsia="仿宋" w:hAnsi="仿宋" w:cs="仿宋" w:hint="eastAsia"/>
          <w:bCs/>
          <w:sz w:val="32"/>
          <w:szCs w:val="32"/>
        </w:rPr>
        <w:t>附件三：</w:t>
      </w:r>
    </w:p>
    <w:p w:rsidR="00EC02F0" w:rsidRDefault="00CC6DC5">
      <w:pPr>
        <w:snapToGrid w:val="0"/>
        <w:spacing w:line="360" w:lineRule="auto"/>
        <w:jc w:val="center"/>
        <w:rPr>
          <w:rStyle w:val="NormalCharacter"/>
          <w:rFonts w:ascii="仿宋" w:eastAsia="仿宋" w:hAnsi="仿宋" w:cs="仿宋"/>
          <w:b/>
          <w:sz w:val="32"/>
          <w:szCs w:val="32"/>
        </w:rPr>
      </w:pPr>
      <w:r>
        <w:rPr>
          <w:rStyle w:val="NormalCharacter"/>
          <w:rFonts w:ascii="仿宋" w:eastAsia="仿宋" w:hAnsi="仿宋" w:cs="仿宋" w:hint="eastAsia"/>
          <w:b/>
          <w:sz w:val="32"/>
          <w:szCs w:val="32"/>
        </w:rPr>
        <w:t>承诺书</w:t>
      </w:r>
    </w:p>
    <w:p w:rsidR="00EC02F0" w:rsidRDefault="00CC6DC5">
      <w:pPr>
        <w:spacing w:line="360" w:lineRule="auto"/>
        <w:rPr>
          <w:rStyle w:val="NormalCharacter"/>
          <w:rFonts w:ascii="仿宋" w:eastAsia="仿宋" w:hAnsi="仿宋" w:cs="仿宋"/>
          <w:bCs/>
          <w:sz w:val="32"/>
          <w:szCs w:val="32"/>
          <w:u w:val="single"/>
        </w:rPr>
      </w:pPr>
      <w:r w:rsidRPr="00AA306D">
        <w:rPr>
          <w:rStyle w:val="NormalCharacter"/>
          <w:rFonts w:ascii="仿宋" w:eastAsia="仿宋" w:hAnsi="仿宋" w:cs="仿宋" w:hint="eastAsia"/>
          <w:bCs/>
          <w:sz w:val="32"/>
          <w:szCs w:val="32"/>
        </w:rPr>
        <w:t>福建中医药大学</w:t>
      </w:r>
      <w:r w:rsidR="00AA306D" w:rsidRPr="00AA306D">
        <w:rPr>
          <w:rStyle w:val="NormalCharacter"/>
          <w:rFonts w:ascii="仿宋" w:eastAsia="仿宋" w:hAnsi="仿宋" w:cs="仿宋" w:hint="eastAsia"/>
          <w:bCs/>
          <w:sz w:val="32"/>
          <w:szCs w:val="32"/>
        </w:rPr>
        <w:t>：</w:t>
      </w:r>
    </w:p>
    <w:p w:rsidR="00EC02F0" w:rsidRDefault="00CC6DC5">
      <w:pPr>
        <w:spacing w:line="360" w:lineRule="auto"/>
        <w:ind w:firstLineChars="200" w:firstLine="640"/>
        <w:rPr>
          <w:rStyle w:val="NormalCharacter"/>
          <w:rFonts w:ascii="仿宋" w:eastAsia="仿宋" w:hAnsi="仿宋" w:cs="仿宋"/>
          <w:bCs/>
          <w:sz w:val="32"/>
          <w:szCs w:val="32"/>
        </w:rPr>
      </w:pPr>
      <w:r>
        <w:rPr>
          <w:rStyle w:val="NormalCharacter"/>
          <w:rFonts w:ascii="仿宋" w:eastAsia="仿宋" w:hAnsi="仿宋" w:cs="仿宋" w:hint="eastAsia"/>
          <w:bCs/>
          <w:sz w:val="32"/>
          <w:szCs w:val="32"/>
        </w:rPr>
        <w:t>我司愿意以总价元，承接贵单位点餐管理系统采购项目，报价包含安装、调试、培训、税收等所有费用，质保期叁年。</w:t>
      </w:r>
    </w:p>
    <w:p w:rsidR="00EC02F0" w:rsidRDefault="00CC6DC5">
      <w:pPr>
        <w:spacing w:line="360" w:lineRule="auto"/>
        <w:ind w:firstLineChars="200" w:firstLine="640"/>
        <w:rPr>
          <w:rStyle w:val="NormalCharacter"/>
          <w:rFonts w:ascii="仿宋" w:eastAsia="仿宋" w:hAnsi="仿宋" w:cs="仿宋"/>
          <w:bCs/>
          <w:sz w:val="32"/>
          <w:szCs w:val="32"/>
        </w:rPr>
      </w:pPr>
      <w:r>
        <w:rPr>
          <w:rStyle w:val="NormalCharacter"/>
          <w:rFonts w:ascii="仿宋" w:eastAsia="仿宋" w:hAnsi="仿宋" w:cs="仿宋" w:hint="eastAsia"/>
          <w:bCs/>
          <w:sz w:val="32"/>
          <w:szCs w:val="32"/>
        </w:rPr>
        <w:t>在质保期内，出现质量问题时予以免费维修服务，在2小时内响应，24小时内到场修复；特殊情况在48小时内无法恢复的，质保期内提供返厂维修服务或更换新设备或提供代用设备。</w:t>
      </w:r>
    </w:p>
    <w:p w:rsidR="00EC02F0" w:rsidRDefault="00EC02F0">
      <w:pPr>
        <w:spacing w:line="360" w:lineRule="auto"/>
        <w:ind w:firstLine="570"/>
        <w:rPr>
          <w:rStyle w:val="NormalCharacter"/>
          <w:rFonts w:ascii="仿宋" w:eastAsia="仿宋" w:hAnsi="仿宋" w:cs="仿宋"/>
          <w:bCs/>
          <w:sz w:val="32"/>
          <w:szCs w:val="32"/>
        </w:rPr>
      </w:pPr>
    </w:p>
    <w:p w:rsidR="00EC02F0" w:rsidRDefault="00CC6DC5">
      <w:pPr>
        <w:spacing w:line="360" w:lineRule="auto"/>
        <w:ind w:firstLineChars="1400" w:firstLine="4480"/>
        <w:rPr>
          <w:rStyle w:val="NormalCharacter"/>
          <w:rFonts w:ascii="仿宋" w:eastAsia="仿宋" w:hAnsi="仿宋" w:cs="仿宋"/>
          <w:bCs/>
          <w:sz w:val="32"/>
          <w:szCs w:val="32"/>
        </w:rPr>
      </w:pPr>
      <w:r>
        <w:rPr>
          <w:rStyle w:val="NormalCharacter"/>
          <w:rFonts w:ascii="仿宋" w:eastAsia="仿宋" w:hAnsi="仿宋" w:cs="仿宋" w:hint="eastAsia"/>
          <w:bCs/>
          <w:sz w:val="32"/>
          <w:szCs w:val="32"/>
        </w:rPr>
        <w:t>承诺人：            （公章）</w:t>
      </w:r>
    </w:p>
    <w:p w:rsidR="00EC02F0" w:rsidRDefault="00EC02F0">
      <w:pPr>
        <w:spacing w:line="360" w:lineRule="auto"/>
        <w:ind w:firstLineChars="196" w:firstLine="627"/>
        <w:rPr>
          <w:rStyle w:val="NormalCharacter"/>
          <w:rFonts w:ascii="仿宋" w:eastAsia="仿宋" w:hAnsi="仿宋" w:cs="仿宋"/>
          <w:bCs/>
          <w:sz w:val="32"/>
          <w:szCs w:val="32"/>
        </w:rPr>
      </w:pPr>
    </w:p>
    <w:p w:rsidR="00EC02F0" w:rsidRDefault="00CC6DC5">
      <w:pPr>
        <w:spacing w:line="360" w:lineRule="auto"/>
        <w:ind w:firstLineChars="1395" w:firstLine="4464"/>
        <w:rPr>
          <w:rStyle w:val="NormalCharacter"/>
          <w:rFonts w:ascii="仿宋" w:eastAsia="仿宋" w:hAnsi="仿宋" w:cs="仿宋"/>
          <w:bCs/>
          <w:sz w:val="32"/>
          <w:szCs w:val="32"/>
        </w:rPr>
      </w:pPr>
      <w:r>
        <w:rPr>
          <w:rStyle w:val="NormalCharacter"/>
          <w:rFonts w:ascii="仿宋" w:eastAsia="仿宋" w:hAnsi="仿宋" w:cs="仿宋" w:hint="eastAsia"/>
          <w:bCs/>
          <w:sz w:val="32"/>
          <w:szCs w:val="32"/>
        </w:rPr>
        <w:t>日期：</w:t>
      </w:r>
    </w:p>
    <w:p w:rsidR="00EC02F0" w:rsidRDefault="00EC02F0">
      <w:pPr>
        <w:spacing w:line="360" w:lineRule="auto"/>
        <w:ind w:firstLineChars="196" w:firstLine="627"/>
        <w:rPr>
          <w:rStyle w:val="NormalCharacter"/>
          <w:rFonts w:ascii="仿宋" w:eastAsia="仿宋" w:hAnsi="仿宋" w:cs="仿宋"/>
          <w:bCs/>
          <w:sz w:val="32"/>
          <w:szCs w:val="32"/>
        </w:rPr>
      </w:pPr>
    </w:p>
    <w:p w:rsidR="00EC02F0" w:rsidRDefault="00EC02F0">
      <w:pPr>
        <w:spacing w:line="360" w:lineRule="auto"/>
        <w:ind w:firstLineChars="196" w:firstLine="627"/>
        <w:rPr>
          <w:rStyle w:val="NormalCharacter"/>
          <w:rFonts w:ascii="仿宋" w:eastAsia="仿宋" w:hAnsi="仿宋" w:cs="仿宋"/>
          <w:bCs/>
          <w:sz w:val="32"/>
          <w:szCs w:val="32"/>
        </w:rPr>
      </w:pPr>
    </w:p>
    <w:p w:rsidR="00EC02F0" w:rsidRDefault="00EC02F0">
      <w:pPr>
        <w:spacing w:line="360" w:lineRule="auto"/>
        <w:rPr>
          <w:rFonts w:ascii="仿宋" w:eastAsia="仿宋" w:hAnsi="仿宋" w:cs="仿宋"/>
          <w:bCs/>
          <w:sz w:val="32"/>
          <w:szCs w:val="32"/>
        </w:rPr>
      </w:pPr>
    </w:p>
    <w:sectPr w:rsidR="00EC02F0" w:rsidSect="00A645B1">
      <w:pgSz w:w="11906" w:h="16838"/>
      <w:pgMar w:top="822" w:right="1123" w:bottom="1117" w:left="1123"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9C8" w:rsidRDefault="006B19C8" w:rsidP="008E2A83">
      <w:r>
        <w:separator/>
      </w:r>
    </w:p>
  </w:endnote>
  <w:endnote w:type="continuationSeparator" w:id="0">
    <w:p w:rsidR="006B19C8" w:rsidRDefault="006B19C8" w:rsidP="008E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9C8" w:rsidRDefault="006B19C8" w:rsidP="008E2A83">
      <w:r>
        <w:separator/>
      </w:r>
    </w:p>
  </w:footnote>
  <w:footnote w:type="continuationSeparator" w:id="0">
    <w:p w:rsidR="006B19C8" w:rsidRDefault="006B19C8" w:rsidP="008E2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E97FA2"/>
    <w:multiLevelType w:val="singleLevel"/>
    <w:tmpl w:val="81E97FA2"/>
    <w:lvl w:ilvl="0">
      <w:start w:val="3"/>
      <w:numFmt w:val="decimal"/>
      <w:suff w:val="nothing"/>
      <w:lvlText w:val="%1、"/>
      <w:lvlJc w:val="left"/>
    </w:lvl>
  </w:abstractNum>
  <w:abstractNum w:abstractNumId="1">
    <w:nsid w:val="DA3C4818"/>
    <w:multiLevelType w:val="singleLevel"/>
    <w:tmpl w:val="DA3C4818"/>
    <w:lvl w:ilvl="0">
      <w:start w:val="8"/>
      <w:numFmt w:val="chineseCounting"/>
      <w:suff w:val="nothing"/>
      <w:lvlText w:val="%1、"/>
      <w:lvlJc w:val="left"/>
      <w:rPr>
        <w:rFonts w:hint="eastAsia"/>
      </w:rPr>
    </w:lvl>
  </w:abstractNum>
  <w:abstractNum w:abstractNumId="2">
    <w:nsid w:val="074A4ED2"/>
    <w:multiLevelType w:val="multilevel"/>
    <w:tmpl w:val="074A4ED2"/>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NDEwOGY2NGIxNjU0NzNmNmMyNWNhYTBmMDE2ZWEifQ=="/>
  </w:docVars>
  <w:rsids>
    <w:rsidRoot w:val="45C01A09"/>
    <w:rsid w:val="000031CD"/>
    <w:rsid w:val="00016312"/>
    <w:rsid w:val="00081565"/>
    <w:rsid w:val="00097F90"/>
    <w:rsid w:val="00110624"/>
    <w:rsid w:val="00140C29"/>
    <w:rsid w:val="001436A0"/>
    <w:rsid w:val="001B4466"/>
    <w:rsid w:val="001C26B7"/>
    <w:rsid w:val="001C617F"/>
    <w:rsid w:val="001C68C6"/>
    <w:rsid w:val="002234FB"/>
    <w:rsid w:val="002D2A69"/>
    <w:rsid w:val="00437D1A"/>
    <w:rsid w:val="00472F60"/>
    <w:rsid w:val="004B6FBE"/>
    <w:rsid w:val="004E06C6"/>
    <w:rsid w:val="004F4324"/>
    <w:rsid w:val="00551FE7"/>
    <w:rsid w:val="00571FEA"/>
    <w:rsid w:val="00590120"/>
    <w:rsid w:val="005A3E79"/>
    <w:rsid w:val="0061132D"/>
    <w:rsid w:val="006B19C8"/>
    <w:rsid w:val="006C4227"/>
    <w:rsid w:val="006D7B01"/>
    <w:rsid w:val="006F3538"/>
    <w:rsid w:val="00762708"/>
    <w:rsid w:val="007956F6"/>
    <w:rsid w:val="007F435B"/>
    <w:rsid w:val="0081564E"/>
    <w:rsid w:val="00832E17"/>
    <w:rsid w:val="00851A65"/>
    <w:rsid w:val="008A7157"/>
    <w:rsid w:val="008E2A83"/>
    <w:rsid w:val="009201D1"/>
    <w:rsid w:val="009C267E"/>
    <w:rsid w:val="00A02C7C"/>
    <w:rsid w:val="00A2089A"/>
    <w:rsid w:val="00A21C2F"/>
    <w:rsid w:val="00A61032"/>
    <w:rsid w:val="00A645B1"/>
    <w:rsid w:val="00AA306D"/>
    <w:rsid w:val="00AC0228"/>
    <w:rsid w:val="00B12962"/>
    <w:rsid w:val="00B12D31"/>
    <w:rsid w:val="00B22C2B"/>
    <w:rsid w:val="00B24037"/>
    <w:rsid w:val="00B24983"/>
    <w:rsid w:val="00CC6DC5"/>
    <w:rsid w:val="00D25D27"/>
    <w:rsid w:val="00D31AB0"/>
    <w:rsid w:val="00DB2ECA"/>
    <w:rsid w:val="00DF59A2"/>
    <w:rsid w:val="00E4006A"/>
    <w:rsid w:val="00EC02F0"/>
    <w:rsid w:val="00ED77F9"/>
    <w:rsid w:val="00EF3621"/>
    <w:rsid w:val="00F223D5"/>
    <w:rsid w:val="00F665F9"/>
    <w:rsid w:val="00F678B1"/>
    <w:rsid w:val="00F87CAD"/>
    <w:rsid w:val="00F96CEF"/>
    <w:rsid w:val="00FD47C8"/>
    <w:rsid w:val="03EA08A3"/>
    <w:rsid w:val="042913CB"/>
    <w:rsid w:val="044412FF"/>
    <w:rsid w:val="05E337FC"/>
    <w:rsid w:val="0863465F"/>
    <w:rsid w:val="0BBC48D3"/>
    <w:rsid w:val="0CB3217A"/>
    <w:rsid w:val="0D3F3A0E"/>
    <w:rsid w:val="0FD772A7"/>
    <w:rsid w:val="10F60887"/>
    <w:rsid w:val="120359DD"/>
    <w:rsid w:val="128679E9"/>
    <w:rsid w:val="12F901BB"/>
    <w:rsid w:val="14465682"/>
    <w:rsid w:val="14AE3227"/>
    <w:rsid w:val="16A13043"/>
    <w:rsid w:val="18F338FE"/>
    <w:rsid w:val="1BA9375A"/>
    <w:rsid w:val="1EEA4A95"/>
    <w:rsid w:val="20285BF6"/>
    <w:rsid w:val="2472601F"/>
    <w:rsid w:val="248353BC"/>
    <w:rsid w:val="27BD5803"/>
    <w:rsid w:val="296B4933"/>
    <w:rsid w:val="29D62BAC"/>
    <w:rsid w:val="2C1C3440"/>
    <w:rsid w:val="2D4B6948"/>
    <w:rsid w:val="2D4F6EFD"/>
    <w:rsid w:val="2DCA0C7A"/>
    <w:rsid w:val="30DE79E6"/>
    <w:rsid w:val="31BD773E"/>
    <w:rsid w:val="31F938DC"/>
    <w:rsid w:val="331F3816"/>
    <w:rsid w:val="36B64491"/>
    <w:rsid w:val="3B2C09CF"/>
    <w:rsid w:val="3B862684"/>
    <w:rsid w:val="3D9372DA"/>
    <w:rsid w:val="3F9F1F66"/>
    <w:rsid w:val="45C01A09"/>
    <w:rsid w:val="47D5222D"/>
    <w:rsid w:val="4B466FA5"/>
    <w:rsid w:val="4ECF7A46"/>
    <w:rsid w:val="4FF57980"/>
    <w:rsid w:val="53487DC7"/>
    <w:rsid w:val="5818245E"/>
    <w:rsid w:val="5B807855"/>
    <w:rsid w:val="5B8F0C89"/>
    <w:rsid w:val="5D5C103F"/>
    <w:rsid w:val="5FB43FD9"/>
    <w:rsid w:val="62E33669"/>
    <w:rsid w:val="63600B40"/>
    <w:rsid w:val="63B23767"/>
    <w:rsid w:val="642068F0"/>
    <w:rsid w:val="64872E45"/>
    <w:rsid w:val="64F61D79"/>
    <w:rsid w:val="6B4A7C8E"/>
    <w:rsid w:val="6C577B14"/>
    <w:rsid w:val="6CF90658"/>
    <w:rsid w:val="710E3FA6"/>
    <w:rsid w:val="71CF7BDA"/>
    <w:rsid w:val="72D07765"/>
    <w:rsid w:val="75926FBA"/>
    <w:rsid w:val="78A23952"/>
    <w:rsid w:val="79246A5D"/>
    <w:rsid w:val="7A8C48BA"/>
    <w:rsid w:val="7B8A691F"/>
    <w:rsid w:val="7D20753B"/>
    <w:rsid w:val="7D847A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textAlignment w:val="baseline"/>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Character">
    <w:name w:val="NormalCharacter"/>
    <w:semiHidden/>
    <w:qFormat/>
  </w:style>
  <w:style w:type="paragraph" w:styleId="a7">
    <w:name w:val="List Paragraph"/>
    <w:basedOn w:val="a"/>
    <w:link w:val="Char1"/>
    <w:uiPriority w:val="34"/>
    <w:qFormat/>
    <w:pPr>
      <w:ind w:firstLineChars="200" w:firstLine="420"/>
    </w:pPr>
  </w:style>
  <w:style w:type="character" w:customStyle="1" w:styleId="Char0">
    <w:name w:val="页眉 Char"/>
    <w:basedOn w:val="a0"/>
    <w:link w:val="a5"/>
    <w:qFormat/>
    <w:rPr>
      <w:rFonts w:ascii="Calibri" w:eastAsia="宋体" w:hAnsi="Calibri" w:cs="Times New Roman"/>
      <w:kern w:val="2"/>
      <w:sz w:val="18"/>
      <w:szCs w:val="18"/>
    </w:rPr>
  </w:style>
  <w:style w:type="character" w:customStyle="1" w:styleId="Char">
    <w:name w:val="页脚 Char"/>
    <w:basedOn w:val="a0"/>
    <w:link w:val="a4"/>
    <w:qFormat/>
    <w:rPr>
      <w:rFonts w:ascii="Calibri" w:eastAsia="宋体" w:hAnsi="Calibri" w:cs="Times New Roman"/>
      <w:kern w:val="2"/>
      <w:sz w:val="18"/>
      <w:szCs w:val="18"/>
    </w:rPr>
  </w:style>
  <w:style w:type="character" w:customStyle="1" w:styleId="Char1">
    <w:name w:val="列出段落 Char"/>
    <w:link w:val="a7"/>
    <w:uiPriority w:val="34"/>
    <w:qFormat/>
    <w:locked/>
    <w:rPr>
      <w:rFonts w:ascii="Calibri" w:eastAsia="宋体"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textAlignment w:val="baseline"/>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Character">
    <w:name w:val="NormalCharacter"/>
    <w:semiHidden/>
    <w:qFormat/>
  </w:style>
  <w:style w:type="paragraph" w:styleId="a7">
    <w:name w:val="List Paragraph"/>
    <w:basedOn w:val="a"/>
    <w:link w:val="Char1"/>
    <w:uiPriority w:val="34"/>
    <w:qFormat/>
    <w:pPr>
      <w:ind w:firstLineChars="200" w:firstLine="420"/>
    </w:pPr>
  </w:style>
  <w:style w:type="character" w:customStyle="1" w:styleId="Char0">
    <w:name w:val="页眉 Char"/>
    <w:basedOn w:val="a0"/>
    <w:link w:val="a5"/>
    <w:qFormat/>
    <w:rPr>
      <w:rFonts w:ascii="Calibri" w:eastAsia="宋体" w:hAnsi="Calibri" w:cs="Times New Roman"/>
      <w:kern w:val="2"/>
      <w:sz w:val="18"/>
      <w:szCs w:val="18"/>
    </w:rPr>
  </w:style>
  <w:style w:type="character" w:customStyle="1" w:styleId="Char">
    <w:name w:val="页脚 Char"/>
    <w:basedOn w:val="a0"/>
    <w:link w:val="a4"/>
    <w:qFormat/>
    <w:rPr>
      <w:rFonts w:ascii="Calibri" w:eastAsia="宋体" w:hAnsi="Calibri" w:cs="Times New Roman"/>
      <w:kern w:val="2"/>
      <w:sz w:val="18"/>
      <w:szCs w:val="18"/>
    </w:rPr>
  </w:style>
  <w:style w:type="character" w:customStyle="1" w:styleId="Char1">
    <w:name w:val="列出段落 Char"/>
    <w:link w:val="a7"/>
    <w:uiPriority w:val="34"/>
    <w:qFormat/>
    <w:locked/>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536</Words>
  <Characters>3057</Characters>
  <Application>Microsoft Office Word</Application>
  <DocSecurity>0</DocSecurity>
  <Lines>25</Lines>
  <Paragraphs>7</Paragraphs>
  <ScaleCrop>false</ScaleCrop>
  <Company>Windows 10</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4</cp:revision>
  <dcterms:created xsi:type="dcterms:W3CDTF">2024-07-19T03:38:00Z</dcterms:created>
  <dcterms:modified xsi:type="dcterms:W3CDTF">2024-07-22T02:39:00Z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5B92181991F449329B58D8FC858E3847_13</vt:lpwstr>
  </property>
</Properties>
</file>